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D9" w:rsidRPr="00C27EB4" w:rsidRDefault="009D4623">
      <w:pPr>
        <w:pStyle w:val="1"/>
        <w:shd w:val="clear" w:color="auto" w:fill="auto"/>
        <w:spacing w:after="1120"/>
        <w:ind w:left="5080" w:right="240" w:firstLine="0"/>
        <w:jc w:val="right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 xml:space="preserve">УТВЕРЖДЕН </w:t>
      </w:r>
      <w:r w:rsidRPr="00C27EB4">
        <w:rPr>
          <w:sz w:val="28"/>
          <w:szCs w:val="28"/>
        </w:rPr>
        <w:t xml:space="preserve">Распоряжением председателя Контрольно-счетной палаты </w:t>
      </w:r>
      <w:r w:rsidR="00FF59CC" w:rsidRPr="00C27EB4">
        <w:rPr>
          <w:sz w:val="28"/>
          <w:szCs w:val="28"/>
        </w:rPr>
        <w:t>муниципального образования «Аларский район»</w:t>
      </w:r>
      <w:r w:rsidRPr="00C27EB4">
        <w:rPr>
          <w:sz w:val="28"/>
          <w:szCs w:val="28"/>
        </w:rPr>
        <w:t xml:space="preserve"> от «2</w:t>
      </w:r>
      <w:r w:rsidR="00190404">
        <w:rPr>
          <w:sz w:val="28"/>
          <w:szCs w:val="28"/>
        </w:rPr>
        <w:t>3</w:t>
      </w:r>
      <w:r w:rsidRPr="00C27EB4">
        <w:rPr>
          <w:sz w:val="28"/>
          <w:szCs w:val="28"/>
        </w:rPr>
        <w:t xml:space="preserve">» </w:t>
      </w:r>
      <w:r w:rsidR="00FF59CC" w:rsidRPr="00C27EB4">
        <w:rPr>
          <w:sz w:val="28"/>
          <w:szCs w:val="28"/>
        </w:rPr>
        <w:t>сентября</w:t>
      </w:r>
      <w:r w:rsidRPr="00C27EB4">
        <w:rPr>
          <w:sz w:val="28"/>
          <w:szCs w:val="28"/>
        </w:rPr>
        <w:t xml:space="preserve"> 20</w:t>
      </w:r>
      <w:r w:rsidR="00FF59CC" w:rsidRPr="00C27EB4">
        <w:rPr>
          <w:sz w:val="28"/>
          <w:szCs w:val="28"/>
        </w:rPr>
        <w:t>21</w:t>
      </w:r>
      <w:r w:rsidRPr="00C27EB4">
        <w:rPr>
          <w:sz w:val="28"/>
          <w:szCs w:val="28"/>
        </w:rPr>
        <w:t xml:space="preserve"> года № </w:t>
      </w:r>
      <w:r w:rsidR="00190404">
        <w:rPr>
          <w:sz w:val="28"/>
          <w:szCs w:val="28"/>
        </w:rPr>
        <w:t xml:space="preserve"> </w:t>
      </w:r>
      <w:r w:rsidR="009757B0">
        <w:rPr>
          <w:sz w:val="28"/>
          <w:szCs w:val="28"/>
        </w:rPr>
        <w:t>12</w:t>
      </w:r>
      <w:r w:rsidR="00190404">
        <w:rPr>
          <w:sz w:val="28"/>
          <w:szCs w:val="28"/>
        </w:rPr>
        <w:t xml:space="preserve"> </w:t>
      </w:r>
      <w:r w:rsidRPr="00C27EB4">
        <w:rPr>
          <w:sz w:val="28"/>
          <w:szCs w:val="28"/>
        </w:rPr>
        <w:t xml:space="preserve">-р </w:t>
      </w:r>
    </w:p>
    <w:p w:rsidR="004E7AD9" w:rsidRPr="00C27EB4" w:rsidRDefault="009D4623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0" w:name="bookmark0"/>
      <w:bookmarkStart w:id="1" w:name="bookmark1"/>
      <w:r w:rsidRPr="00C27EB4">
        <w:rPr>
          <w:sz w:val="28"/>
          <w:szCs w:val="28"/>
        </w:rPr>
        <w:t>СТАНДАРТ</w:t>
      </w:r>
      <w:bookmarkEnd w:id="0"/>
      <w:bookmarkEnd w:id="1"/>
    </w:p>
    <w:p w:rsidR="004E7AD9" w:rsidRPr="00C27EB4" w:rsidRDefault="009D4623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>КОНТРОЛЬНО-СЧЕТНОЙ ПАЛАТЫ</w:t>
      </w:r>
      <w:r w:rsidR="00190404">
        <w:rPr>
          <w:b/>
          <w:bCs/>
          <w:sz w:val="28"/>
          <w:szCs w:val="28"/>
        </w:rPr>
        <w:t xml:space="preserve"> </w:t>
      </w:r>
      <w:r w:rsidRPr="00C27EB4">
        <w:rPr>
          <w:b/>
          <w:bCs/>
          <w:sz w:val="28"/>
          <w:szCs w:val="28"/>
        </w:rPr>
        <w:t xml:space="preserve"> </w:t>
      </w:r>
      <w:r w:rsidR="00FF59CC" w:rsidRPr="00C27EB4">
        <w:rPr>
          <w:b/>
          <w:bCs/>
          <w:sz w:val="28"/>
          <w:szCs w:val="28"/>
        </w:rPr>
        <w:t>МУНИЦИПАЛЬНОГО ОБРАЗОВАНИЯ «АЛАРСКИЙ РАЙОН»</w:t>
      </w:r>
    </w:p>
    <w:p w:rsidR="004E7AD9" w:rsidRPr="00C27EB4" w:rsidRDefault="009D4623">
      <w:pPr>
        <w:pStyle w:val="1"/>
        <w:shd w:val="clear" w:color="auto" w:fill="auto"/>
        <w:spacing w:after="300" w:line="228" w:lineRule="auto"/>
        <w:ind w:left="4460" w:firstLine="0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>СВФК-8</w:t>
      </w:r>
    </w:p>
    <w:p w:rsidR="004E7AD9" w:rsidRPr="00C27EB4" w:rsidRDefault="009D4623">
      <w:pPr>
        <w:pStyle w:val="1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>ОСУЩЕСТВЛЕНИЕ АУДИТА</w:t>
      </w:r>
    </w:p>
    <w:p w:rsidR="004E7AD9" w:rsidRPr="00C27EB4" w:rsidRDefault="009D4623">
      <w:pPr>
        <w:pStyle w:val="1"/>
        <w:shd w:val="clear" w:color="auto" w:fill="auto"/>
        <w:spacing w:after="300" w:line="228" w:lineRule="auto"/>
        <w:ind w:firstLine="0"/>
        <w:jc w:val="center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>В СФЕРЕ ЗАКУПОК ТОВАРОВ, РАБОТ, УСЛУГ</w:t>
      </w:r>
    </w:p>
    <w:p w:rsidR="004E7AD9" w:rsidRPr="00C27EB4" w:rsidRDefault="00FF59CC">
      <w:pPr>
        <w:pStyle w:val="22"/>
        <w:shd w:val="clear" w:color="auto" w:fill="auto"/>
        <w:spacing w:after="3020"/>
        <w:ind w:right="0"/>
        <w:jc w:val="center"/>
        <w:rPr>
          <w:sz w:val="28"/>
          <w:szCs w:val="28"/>
        </w:rPr>
      </w:pPr>
      <w:r w:rsidRPr="00C27EB4">
        <w:rPr>
          <w:sz w:val="28"/>
          <w:szCs w:val="28"/>
        </w:rPr>
        <w:t>ВВОДИТСЯ В ДЕЙСТВИЕ С 01</w:t>
      </w:r>
      <w:r w:rsidR="009D4623" w:rsidRPr="00C27EB4">
        <w:rPr>
          <w:sz w:val="28"/>
          <w:szCs w:val="28"/>
        </w:rPr>
        <w:t>.</w:t>
      </w:r>
      <w:r w:rsidRPr="00C27EB4">
        <w:rPr>
          <w:sz w:val="28"/>
          <w:szCs w:val="28"/>
        </w:rPr>
        <w:t>10</w:t>
      </w:r>
      <w:r w:rsidR="009D4623" w:rsidRPr="00C27EB4">
        <w:rPr>
          <w:sz w:val="28"/>
          <w:szCs w:val="28"/>
        </w:rPr>
        <w:t>.20</w:t>
      </w:r>
      <w:r w:rsidRPr="00C27EB4">
        <w:rPr>
          <w:sz w:val="28"/>
          <w:szCs w:val="28"/>
        </w:rPr>
        <w:t>21</w:t>
      </w:r>
    </w:p>
    <w:p w:rsidR="00FF59CC" w:rsidRDefault="00FF59CC">
      <w:pPr>
        <w:pStyle w:val="22"/>
        <w:shd w:val="clear" w:color="auto" w:fill="auto"/>
        <w:spacing w:after="3020"/>
        <w:ind w:right="0"/>
        <w:jc w:val="center"/>
      </w:pPr>
    </w:p>
    <w:p w:rsidR="00FF59CC" w:rsidRDefault="00FF59CC">
      <w:pPr>
        <w:pStyle w:val="22"/>
        <w:shd w:val="clear" w:color="auto" w:fill="auto"/>
        <w:spacing w:after="3020"/>
        <w:ind w:right="0"/>
        <w:jc w:val="center"/>
      </w:pPr>
    </w:p>
    <w:p w:rsidR="004E7AD9" w:rsidRPr="00C27EB4" w:rsidRDefault="00FF59CC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lastRenderedPageBreak/>
        <w:t>п. Кутулик</w:t>
      </w:r>
    </w:p>
    <w:p w:rsidR="004E7AD9" w:rsidRPr="00C27EB4" w:rsidRDefault="009D4623">
      <w:pPr>
        <w:pStyle w:val="30"/>
        <w:keepNext/>
        <w:keepLines/>
        <w:shd w:val="clear" w:color="auto" w:fill="auto"/>
        <w:spacing w:after="260"/>
        <w:rPr>
          <w:sz w:val="28"/>
          <w:szCs w:val="28"/>
        </w:rPr>
      </w:pPr>
      <w:bookmarkStart w:id="2" w:name="bookmark2"/>
      <w:bookmarkStart w:id="3" w:name="bookmark3"/>
      <w:r w:rsidRPr="00C27EB4">
        <w:rPr>
          <w:sz w:val="28"/>
          <w:szCs w:val="28"/>
        </w:rPr>
        <w:t>Содержание</w:t>
      </w:r>
      <w:bookmarkEnd w:id="2"/>
      <w:bookmarkEnd w:id="3"/>
    </w:p>
    <w:p w:rsidR="004E7AD9" w:rsidRPr="00C27EB4" w:rsidRDefault="00F929CB">
      <w:pPr>
        <w:pStyle w:val="a5"/>
        <w:numPr>
          <w:ilvl w:val="0"/>
          <w:numId w:val="1"/>
        </w:numPr>
        <w:shd w:val="clear" w:color="auto" w:fill="auto"/>
        <w:tabs>
          <w:tab w:val="left" w:pos="334"/>
          <w:tab w:val="right" w:leader="dot" w:pos="10140"/>
        </w:tabs>
        <w:jc w:val="both"/>
        <w:rPr>
          <w:sz w:val="28"/>
          <w:szCs w:val="28"/>
        </w:rPr>
      </w:pPr>
      <w:r w:rsidRPr="00C27EB4">
        <w:rPr>
          <w:sz w:val="28"/>
          <w:szCs w:val="28"/>
        </w:rPr>
        <w:fldChar w:fldCharType="begin"/>
      </w:r>
      <w:r w:rsidR="009D4623" w:rsidRPr="00C27EB4">
        <w:rPr>
          <w:sz w:val="28"/>
          <w:szCs w:val="28"/>
        </w:rPr>
        <w:instrText xml:space="preserve"> TOC \o "1-5" \h \z </w:instrText>
      </w:r>
      <w:r w:rsidRPr="00C27EB4">
        <w:rPr>
          <w:sz w:val="28"/>
          <w:szCs w:val="28"/>
        </w:rPr>
        <w:fldChar w:fldCharType="separate"/>
      </w:r>
      <w:hyperlink w:anchor="bookmark4" w:tooltip="Current Document">
        <w:r w:rsidR="009D4623" w:rsidRPr="00C27EB4">
          <w:rPr>
            <w:sz w:val="28"/>
            <w:szCs w:val="28"/>
          </w:rPr>
          <w:t>Общие положения</w:t>
        </w:r>
        <w:r w:rsidR="009D4623" w:rsidRPr="00C27EB4">
          <w:rPr>
            <w:sz w:val="28"/>
            <w:szCs w:val="28"/>
          </w:rPr>
          <w:tab/>
          <w:t>3</w:t>
        </w:r>
      </w:hyperlink>
    </w:p>
    <w:p w:rsidR="004E7AD9" w:rsidRPr="00C27EB4" w:rsidRDefault="00F929CB">
      <w:pPr>
        <w:pStyle w:val="a5"/>
        <w:numPr>
          <w:ilvl w:val="0"/>
          <w:numId w:val="1"/>
        </w:numPr>
        <w:shd w:val="clear" w:color="auto" w:fill="auto"/>
        <w:tabs>
          <w:tab w:val="left" w:pos="354"/>
          <w:tab w:val="right" w:leader="dot" w:pos="10140"/>
        </w:tabs>
        <w:jc w:val="both"/>
        <w:rPr>
          <w:sz w:val="28"/>
          <w:szCs w:val="28"/>
        </w:rPr>
      </w:pPr>
      <w:hyperlink w:anchor="bookmark6" w:tooltip="Current Document">
        <w:r w:rsidR="009D4623" w:rsidRPr="00C27EB4">
          <w:rPr>
            <w:sz w:val="28"/>
            <w:szCs w:val="28"/>
          </w:rPr>
          <w:t>Содержание аудита в сфере закупок</w:t>
        </w:r>
        <w:r w:rsidR="009D4623" w:rsidRPr="00C27EB4">
          <w:rPr>
            <w:sz w:val="28"/>
            <w:szCs w:val="28"/>
          </w:rPr>
          <w:tab/>
          <w:t>3</w:t>
        </w:r>
      </w:hyperlink>
    </w:p>
    <w:p w:rsidR="004E7AD9" w:rsidRPr="00C27EB4" w:rsidRDefault="00F929CB">
      <w:pPr>
        <w:pStyle w:val="a5"/>
        <w:numPr>
          <w:ilvl w:val="0"/>
          <w:numId w:val="1"/>
        </w:numPr>
        <w:shd w:val="clear" w:color="auto" w:fill="auto"/>
        <w:tabs>
          <w:tab w:val="left" w:pos="354"/>
          <w:tab w:val="right" w:leader="dot" w:pos="10140"/>
        </w:tabs>
        <w:jc w:val="both"/>
        <w:rPr>
          <w:sz w:val="28"/>
          <w:szCs w:val="28"/>
        </w:rPr>
      </w:pPr>
      <w:hyperlink w:anchor="bookmark10" w:tooltip="Current Document">
        <w:r w:rsidR="009D4623" w:rsidRPr="00C27EB4">
          <w:rPr>
            <w:sz w:val="28"/>
            <w:szCs w:val="28"/>
          </w:rPr>
          <w:t>Порядок проведения аудита в сфере закупок</w:t>
        </w:r>
        <w:r w:rsidR="009D4623" w:rsidRPr="00C27EB4">
          <w:rPr>
            <w:sz w:val="28"/>
            <w:szCs w:val="28"/>
          </w:rPr>
          <w:tab/>
          <w:t>5</w:t>
        </w:r>
      </w:hyperlink>
    </w:p>
    <w:p w:rsidR="004E7AD9" w:rsidRPr="00C27EB4" w:rsidRDefault="00F929CB">
      <w:pPr>
        <w:pStyle w:val="a5"/>
        <w:numPr>
          <w:ilvl w:val="0"/>
          <w:numId w:val="1"/>
        </w:numPr>
        <w:shd w:val="clear" w:color="auto" w:fill="auto"/>
        <w:tabs>
          <w:tab w:val="left" w:pos="354"/>
          <w:tab w:val="right" w:leader="dot" w:pos="10140"/>
        </w:tabs>
        <w:jc w:val="both"/>
        <w:rPr>
          <w:sz w:val="28"/>
          <w:szCs w:val="28"/>
        </w:rPr>
      </w:pPr>
      <w:hyperlink w:anchor="bookmark12" w:tooltip="Current Document">
        <w:r w:rsidR="009D4623" w:rsidRPr="00C27EB4">
          <w:rPr>
            <w:sz w:val="28"/>
            <w:szCs w:val="28"/>
          </w:rPr>
          <w:t>Осуществление аудита в сфере закупок</w:t>
        </w:r>
        <w:r w:rsidR="009D4623" w:rsidRPr="00C27EB4">
          <w:rPr>
            <w:sz w:val="28"/>
            <w:szCs w:val="28"/>
          </w:rPr>
          <w:tab/>
          <w:t>6</w:t>
        </w:r>
      </w:hyperlink>
    </w:p>
    <w:p w:rsidR="004E7AD9" w:rsidRPr="00C27EB4" w:rsidRDefault="00F929CB">
      <w:pPr>
        <w:pStyle w:val="a5"/>
        <w:numPr>
          <w:ilvl w:val="0"/>
          <w:numId w:val="1"/>
        </w:numPr>
        <w:shd w:val="clear" w:color="auto" w:fill="auto"/>
        <w:tabs>
          <w:tab w:val="left" w:pos="354"/>
          <w:tab w:val="right" w:leader="dot" w:pos="10140"/>
        </w:tabs>
        <w:jc w:val="both"/>
        <w:rPr>
          <w:sz w:val="28"/>
          <w:szCs w:val="28"/>
        </w:rPr>
      </w:pPr>
      <w:hyperlink w:anchor="bookmark24" w:tooltip="Current Document">
        <w:r w:rsidR="009D4623" w:rsidRPr="00C27EB4">
          <w:rPr>
            <w:sz w:val="28"/>
            <w:szCs w:val="28"/>
          </w:rPr>
          <w:t>Использование результатов аудита в сфере закупок</w:t>
        </w:r>
        <w:r w:rsidR="009D4623" w:rsidRPr="00C27EB4">
          <w:rPr>
            <w:sz w:val="28"/>
            <w:szCs w:val="28"/>
          </w:rPr>
          <w:tab/>
          <w:t>10</w:t>
        </w:r>
      </w:hyperlink>
    </w:p>
    <w:p w:rsidR="004E7AD9" w:rsidRPr="00C27EB4" w:rsidRDefault="009D4623" w:rsidP="00C27EB4">
      <w:pPr>
        <w:pStyle w:val="a5"/>
        <w:numPr>
          <w:ilvl w:val="0"/>
          <w:numId w:val="1"/>
        </w:numPr>
        <w:shd w:val="clear" w:color="auto" w:fill="auto"/>
        <w:tabs>
          <w:tab w:val="left" w:pos="387"/>
        </w:tabs>
        <w:jc w:val="both"/>
        <w:rPr>
          <w:sz w:val="28"/>
          <w:szCs w:val="28"/>
        </w:rPr>
      </w:pPr>
      <w:r w:rsidRPr="00C27EB4">
        <w:rPr>
          <w:sz w:val="28"/>
          <w:szCs w:val="28"/>
        </w:rPr>
        <w:t>Формирование и размещение обобщенной информации о результатах аудита в сфере</w:t>
      </w:r>
      <w:hyperlink w:anchor="bookmark26" w:tooltip="Current Document">
        <w:r w:rsidRPr="00C27EB4">
          <w:rPr>
            <w:sz w:val="28"/>
            <w:szCs w:val="28"/>
          </w:rPr>
          <w:t>закупок в единой информационной системе в сфере закупок</w:t>
        </w:r>
        <w:r w:rsidR="00190404" w:rsidRPr="00190404">
          <w:rPr>
            <w:sz w:val="28"/>
            <w:szCs w:val="28"/>
          </w:rPr>
          <w:t>…………………</w:t>
        </w:r>
        <w:r w:rsidRPr="00C27EB4">
          <w:rPr>
            <w:sz w:val="28"/>
            <w:szCs w:val="28"/>
          </w:rPr>
          <w:t>10</w:t>
        </w:r>
      </w:hyperlink>
    </w:p>
    <w:p w:rsidR="004E7AD9" w:rsidRPr="00C27EB4" w:rsidRDefault="009D4623">
      <w:pPr>
        <w:pStyle w:val="a5"/>
        <w:numPr>
          <w:ilvl w:val="0"/>
          <w:numId w:val="1"/>
        </w:numPr>
        <w:shd w:val="clear" w:color="auto" w:fill="auto"/>
        <w:tabs>
          <w:tab w:val="left" w:pos="387"/>
          <w:tab w:val="right" w:leader="dot" w:pos="10140"/>
        </w:tabs>
        <w:rPr>
          <w:sz w:val="28"/>
          <w:szCs w:val="28"/>
        </w:rPr>
        <w:sectPr w:rsidR="004E7AD9" w:rsidRPr="00C27EB4">
          <w:footerReference w:type="default" r:id="rId7"/>
          <w:pgSz w:w="11900" w:h="16840"/>
          <w:pgMar w:top="1053" w:right="540" w:bottom="1244" w:left="1089" w:header="625" w:footer="3" w:gutter="0"/>
          <w:pgNumType w:start="1"/>
          <w:cols w:space="720"/>
          <w:noEndnote/>
          <w:docGrid w:linePitch="360"/>
        </w:sectPr>
      </w:pPr>
      <w:r w:rsidRPr="00C27EB4">
        <w:rPr>
          <w:sz w:val="28"/>
          <w:szCs w:val="28"/>
        </w:rPr>
        <w:t>Приложение № 1</w:t>
      </w:r>
      <w:r w:rsidRPr="00C27EB4">
        <w:rPr>
          <w:sz w:val="28"/>
          <w:szCs w:val="28"/>
        </w:rPr>
        <w:tab/>
        <w:t>12</w:t>
      </w:r>
      <w:r w:rsidR="00F929CB" w:rsidRPr="00C27EB4">
        <w:rPr>
          <w:sz w:val="28"/>
          <w:szCs w:val="28"/>
        </w:rPr>
        <w:fldChar w:fldCharType="end"/>
      </w:r>
    </w:p>
    <w:p w:rsidR="004E7AD9" w:rsidRPr="00C27EB4" w:rsidRDefault="009D462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spacing w:before="200"/>
        <w:rPr>
          <w:sz w:val="28"/>
          <w:szCs w:val="28"/>
        </w:rPr>
      </w:pPr>
      <w:bookmarkStart w:id="4" w:name="bookmark4"/>
      <w:bookmarkStart w:id="5" w:name="bookmark5"/>
      <w:r w:rsidRPr="00C27EB4">
        <w:rPr>
          <w:sz w:val="28"/>
          <w:szCs w:val="28"/>
        </w:rPr>
        <w:lastRenderedPageBreak/>
        <w:t>Общие положения</w:t>
      </w:r>
      <w:bookmarkEnd w:id="4"/>
      <w:bookmarkEnd w:id="5"/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Стандарт внешнего </w:t>
      </w:r>
      <w:r w:rsidR="00190404">
        <w:rPr>
          <w:sz w:val="28"/>
          <w:szCs w:val="28"/>
        </w:rPr>
        <w:t>муниципального</w:t>
      </w:r>
      <w:r w:rsidRPr="00C27EB4">
        <w:rPr>
          <w:sz w:val="28"/>
          <w:szCs w:val="28"/>
        </w:rPr>
        <w:t xml:space="preserve"> финансового контроля СВФК-8 «Осуществление аудита в сфере закупок товаров, работ и услуг» (далее - Стандарт) разработан в соответствии с Бюджетным кодексом Российской Федерации (далее -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</w:t>
      </w:r>
      <w:r w:rsidR="00190404">
        <w:rPr>
          <w:sz w:val="28"/>
          <w:szCs w:val="28"/>
        </w:rPr>
        <w:t xml:space="preserve">Положением о </w:t>
      </w:r>
      <w:r w:rsidRPr="00C27EB4">
        <w:rPr>
          <w:sz w:val="28"/>
          <w:szCs w:val="28"/>
        </w:rPr>
        <w:t>Контрольно-счетной палат</w:t>
      </w:r>
      <w:r w:rsidR="00190404">
        <w:rPr>
          <w:sz w:val="28"/>
          <w:szCs w:val="28"/>
        </w:rPr>
        <w:t>е</w:t>
      </w:r>
      <w:r w:rsidR="00FF59CC" w:rsidRPr="00C27EB4">
        <w:rPr>
          <w:sz w:val="28"/>
          <w:szCs w:val="28"/>
        </w:rPr>
        <w:t xml:space="preserve"> муниципального образования «Аларский район»</w:t>
      </w:r>
      <w:r w:rsidR="00190404">
        <w:rPr>
          <w:sz w:val="28"/>
          <w:szCs w:val="28"/>
        </w:rPr>
        <w:t xml:space="preserve"> </w:t>
      </w:r>
      <w:r w:rsidR="00FF59CC" w:rsidRPr="00C27EB4">
        <w:rPr>
          <w:sz w:val="28"/>
          <w:szCs w:val="28"/>
        </w:rPr>
        <w:t>(далее - КСП</w:t>
      </w:r>
      <w:r w:rsidRPr="00C27EB4">
        <w:rPr>
          <w:sz w:val="28"/>
          <w:szCs w:val="28"/>
        </w:rPr>
        <w:t>) и иными нормативными правовыми актами.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Стандарт определяет характеристики, правила и про</w:t>
      </w:r>
      <w:r w:rsidR="00FF59CC" w:rsidRPr="00C27EB4">
        <w:rPr>
          <w:sz w:val="28"/>
          <w:szCs w:val="28"/>
        </w:rPr>
        <w:t>цедуры осуществления КСП</w:t>
      </w:r>
      <w:r w:rsidRPr="00C27EB4">
        <w:rPr>
          <w:sz w:val="28"/>
          <w:szCs w:val="28"/>
        </w:rPr>
        <w:t xml:space="preserve"> аудита в сфере закупок товаров, работ и услуг, который в соответствии с Федеральным законом № 44-ФЗ заключается в проверке, анализе и оценке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 Стандарт используется во всех случаях, когда предметом </w:t>
      </w:r>
      <w:r w:rsidR="00190404">
        <w:rPr>
          <w:sz w:val="28"/>
          <w:szCs w:val="28"/>
        </w:rPr>
        <w:t>муниципального</w:t>
      </w:r>
      <w:r w:rsidRPr="00C27EB4">
        <w:rPr>
          <w:sz w:val="28"/>
          <w:szCs w:val="28"/>
        </w:rPr>
        <w:t xml:space="preserve"> финансового контроля является использование средств на закупки товаров (работ, услуг).</w:t>
      </w:r>
    </w:p>
    <w:p w:rsidR="004E7AD9" w:rsidRPr="0019040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Стандарт предназначен для использования должнос</w:t>
      </w:r>
      <w:r w:rsidR="00FF59CC" w:rsidRPr="00C27EB4">
        <w:rPr>
          <w:sz w:val="28"/>
          <w:szCs w:val="28"/>
        </w:rPr>
        <w:t>тными лицами КСП</w:t>
      </w:r>
      <w:r w:rsidRPr="00C27EB4">
        <w:rPr>
          <w:sz w:val="28"/>
          <w:szCs w:val="28"/>
        </w:rPr>
        <w:t>, обладающими полномочиями на организацию и непосредственное проведение контрольных и экспертно-аналитических мероприятий, а также</w:t>
      </w:r>
      <w:r w:rsidR="00FF59CC" w:rsidRPr="00C27EB4">
        <w:rPr>
          <w:sz w:val="28"/>
          <w:szCs w:val="28"/>
        </w:rPr>
        <w:t xml:space="preserve"> другими работниками КСП</w:t>
      </w:r>
      <w:r w:rsidRPr="00C27EB4">
        <w:rPr>
          <w:sz w:val="28"/>
          <w:szCs w:val="28"/>
        </w:rPr>
        <w:t xml:space="preserve">, </w:t>
      </w:r>
      <w:r w:rsidRPr="00190404">
        <w:rPr>
          <w:sz w:val="28"/>
          <w:szCs w:val="28"/>
        </w:rPr>
        <w:t>специалистами иных организаций и экспертами, привлекаемыми к проведению указанных мероприятий.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Целью Стандарта является установление рекомендуемых для выполнения методов (способов), процедур, применяемых в пр</w:t>
      </w:r>
      <w:r w:rsidR="00FF59CC" w:rsidRPr="00C27EB4">
        <w:rPr>
          <w:sz w:val="28"/>
          <w:szCs w:val="28"/>
        </w:rPr>
        <w:t>оцессе осуществления КСП</w:t>
      </w:r>
      <w:r w:rsidRPr="00C27EB4">
        <w:rPr>
          <w:sz w:val="28"/>
          <w:szCs w:val="28"/>
        </w:rPr>
        <w:t xml:space="preserve"> аудита в сфере закупок, в том числе при проведении комплекса контрольных и экспертно</w:t>
      </w:r>
      <w:r w:rsidRPr="00C27EB4">
        <w:rPr>
          <w:sz w:val="28"/>
          <w:szCs w:val="28"/>
        </w:rPr>
        <w:softHyphen/>
      </w:r>
      <w:r w:rsidR="00FF59CC" w:rsidRPr="00C27EB4">
        <w:rPr>
          <w:sz w:val="28"/>
          <w:szCs w:val="28"/>
        </w:rPr>
        <w:t>-</w:t>
      </w:r>
      <w:r w:rsidRPr="00C27EB4">
        <w:rPr>
          <w:sz w:val="28"/>
          <w:szCs w:val="28"/>
        </w:rPr>
        <w:t>аналитических мероприятий по аудиту формирования и контролю исполнения бюджета, а также при проведении иных проверок, в которых деятельность в сфере закупок проверяется как одна из составляющих деятельности объектов аудита (контроля).</w:t>
      </w:r>
    </w:p>
    <w:p w:rsidR="004E7AD9" w:rsidRPr="00755BF1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755BF1">
        <w:rPr>
          <w:sz w:val="28"/>
          <w:szCs w:val="28"/>
        </w:rPr>
        <w:t>Общие требования к подготовке, проведению и использованию результатов контрольных и экспертно-аналитических мероприятий, установленн</w:t>
      </w:r>
      <w:r w:rsidR="00FF59CC" w:rsidRPr="00755BF1">
        <w:rPr>
          <w:sz w:val="28"/>
          <w:szCs w:val="28"/>
        </w:rPr>
        <w:t xml:space="preserve">ые иными стандартами КСП </w:t>
      </w:r>
      <w:r w:rsidRPr="00755BF1">
        <w:rPr>
          <w:sz w:val="28"/>
          <w:szCs w:val="28"/>
        </w:rPr>
        <w:t xml:space="preserve">(Стандарт внешнего </w:t>
      </w:r>
      <w:r w:rsidR="00190404" w:rsidRPr="00755BF1">
        <w:rPr>
          <w:sz w:val="28"/>
          <w:szCs w:val="28"/>
        </w:rPr>
        <w:t>муниципального</w:t>
      </w:r>
      <w:r w:rsidRPr="00755BF1">
        <w:rPr>
          <w:sz w:val="28"/>
          <w:szCs w:val="28"/>
        </w:rPr>
        <w:t xml:space="preserve"> финансового контроля «Общие правила проведения контрольного мероприятия» СВФК-1, Стандарт внешнего </w:t>
      </w:r>
      <w:r w:rsidR="00190404" w:rsidRPr="00755BF1">
        <w:rPr>
          <w:sz w:val="28"/>
          <w:szCs w:val="28"/>
        </w:rPr>
        <w:t>муниципального</w:t>
      </w:r>
      <w:r w:rsidRPr="00755BF1">
        <w:rPr>
          <w:sz w:val="28"/>
          <w:szCs w:val="28"/>
        </w:rPr>
        <w:t xml:space="preserve"> финансового контроля «Проведение экспертно-аналитического мероприятия» СВФК-2) применяются при осуществлении аудита в сфере закупок, если иное не установлено Стандартом.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Термины и определения, используемые в Стандарте, соответствуют установленным в документах, указанных в пункте 1.1 Стандарта.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300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При проведении аудита в сфере закупок необходимо учитывать сроки вступления в силу отдельных положений Федерального закона № 44-ФЗ (ст. 112, 114).</w:t>
      </w:r>
    </w:p>
    <w:p w:rsidR="004E7AD9" w:rsidRPr="00C27EB4" w:rsidRDefault="009D462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rPr>
          <w:sz w:val="28"/>
          <w:szCs w:val="28"/>
        </w:rPr>
      </w:pPr>
      <w:bookmarkStart w:id="6" w:name="bookmark6"/>
      <w:bookmarkStart w:id="7" w:name="bookmark7"/>
      <w:r w:rsidRPr="00C27EB4">
        <w:rPr>
          <w:sz w:val="28"/>
          <w:szCs w:val="28"/>
        </w:rPr>
        <w:lastRenderedPageBreak/>
        <w:t>Содержание аудита в сфере закупок</w:t>
      </w:r>
      <w:bookmarkEnd w:id="6"/>
      <w:bookmarkEnd w:id="7"/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0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Аудит в сфере закупок представляет собой вид внешнего </w:t>
      </w:r>
      <w:r w:rsidR="00755BF1">
        <w:rPr>
          <w:sz w:val="28"/>
          <w:szCs w:val="28"/>
        </w:rPr>
        <w:t xml:space="preserve">муниципального </w:t>
      </w:r>
      <w:r w:rsidRPr="00C27EB4">
        <w:rPr>
          <w:sz w:val="28"/>
          <w:szCs w:val="28"/>
        </w:rPr>
        <w:t>финансового контроля, в процессе осуществления которого проводится анализ и дается оценка результатов закупок, достижения целей осуществления закупок, определенных статьей 13 Федерального закона № 44-ФЗ.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Аудит в сфер</w:t>
      </w:r>
      <w:r w:rsidR="00641FD8" w:rsidRPr="00C27EB4">
        <w:rPr>
          <w:sz w:val="28"/>
          <w:szCs w:val="28"/>
        </w:rPr>
        <w:t>е закупок проводится КСП</w:t>
      </w:r>
      <w:r w:rsidRPr="00C27EB4">
        <w:rPr>
          <w:sz w:val="28"/>
          <w:szCs w:val="28"/>
        </w:rPr>
        <w:t xml:space="preserve"> путем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реализуемых как в виде отдельного контрольного (экспертно-аналитического) мероприятия, так и в виде составной части (отдельного вопроса) контрольного (экспертно-аналитического) мероприятия.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4E7AD9" w:rsidRPr="00C27EB4" w:rsidRDefault="009D462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269"/>
        </w:tabs>
        <w:ind w:firstLine="740"/>
        <w:jc w:val="both"/>
        <w:rPr>
          <w:sz w:val="28"/>
          <w:szCs w:val="28"/>
        </w:rPr>
      </w:pPr>
      <w:bookmarkStart w:id="8" w:name="bookmark8"/>
      <w:bookmarkStart w:id="9" w:name="bookmark9"/>
      <w:r w:rsidRPr="00C27EB4">
        <w:rPr>
          <w:sz w:val="28"/>
          <w:szCs w:val="28"/>
        </w:rPr>
        <w:t>Задачами аудита в сфере закупок являются:</w:t>
      </w:r>
      <w:bookmarkEnd w:id="8"/>
      <w:bookmarkEnd w:id="9"/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сбор,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ind w:firstLine="740"/>
        <w:jc w:val="both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 xml:space="preserve">Предметом аудита в сфере закупок </w:t>
      </w:r>
      <w:r w:rsidRPr="00C27EB4">
        <w:rPr>
          <w:sz w:val="28"/>
          <w:szCs w:val="28"/>
        </w:rPr>
        <w:t xml:space="preserve">является процесс использования объектом аудита (контроля) средств </w:t>
      </w:r>
      <w:r w:rsidR="004F4D43" w:rsidRPr="00C27EB4">
        <w:rPr>
          <w:sz w:val="28"/>
          <w:szCs w:val="28"/>
        </w:rPr>
        <w:t>местных бюджетов</w:t>
      </w:r>
      <w:r w:rsidRPr="00C27EB4">
        <w:rPr>
          <w:sz w:val="28"/>
          <w:szCs w:val="28"/>
        </w:rPr>
        <w:t xml:space="preserve">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 xml:space="preserve">Аудит в сфере закупок должен охватывать все этапы </w:t>
      </w:r>
      <w:r w:rsidRPr="00C27EB4">
        <w:rPr>
          <w:sz w:val="28"/>
          <w:szCs w:val="28"/>
        </w:rPr>
        <w:t xml:space="preserve">деятельности заказчика в сфере закупок в отношении каждого из </w:t>
      </w:r>
      <w:r w:rsidR="00755BF1">
        <w:rPr>
          <w:sz w:val="28"/>
          <w:szCs w:val="28"/>
        </w:rPr>
        <w:t>муниципальных</w:t>
      </w:r>
      <w:r w:rsidRPr="00C27EB4">
        <w:rPr>
          <w:sz w:val="28"/>
          <w:szCs w:val="28"/>
        </w:rPr>
        <w:t xml:space="preserve">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4E7AD9" w:rsidRPr="00C27EB4" w:rsidRDefault="009D462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Сбор, проверка, анализ и оценка информации о деятельности заказчиков по планируемым к заключению, заключенным и (или) исполненным контрактам, осуществляется путем проверки: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соответствия действий (бездействий) при осуществлении закупок нормативным правовым актам (законность закупок);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соответствия объекта, цены и других характеристик закупок установленным нормативам и требованиям (обоснованность закупок);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планирования закупок, заключение контрактов и выполнение их условий в установленные сроки (своевременность закупок);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lastRenderedPageBreak/>
        <w:t>степени выполнения условий контрактов, достижения результатов и целей осуществления закупок (результативность закупок);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соотношения достигнутых результатов осуществления закупок и объема использованных средств (эффективность закупок);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соответствия объектов закупок и результатов их использования целям деятельности, функциям и полномочиям заказчиков (целесообразность закупок);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возможности планируемых и достаточности осуществленных закупок для достижения целей соответствующей деятельности (реализуемость закупок);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оценки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закупок);</w:t>
      </w:r>
    </w:p>
    <w:p w:rsidR="004E7AD9" w:rsidRPr="00C27EB4" w:rsidRDefault="009D462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-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755BF1">
        <w:rPr>
          <w:b/>
          <w:bCs/>
          <w:sz w:val="28"/>
          <w:szCs w:val="28"/>
        </w:rPr>
        <w:t xml:space="preserve">Объектами аудита </w:t>
      </w:r>
      <w:r w:rsidRPr="00755BF1">
        <w:rPr>
          <w:sz w:val="28"/>
          <w:szCs w:val="28"/>
        </w:rPr>
        <w:t>в сфере закупок являются участники контр</w:t>
      </w:r>
      <w:r w:rsidR="00755BF1" w:rsidRPr="00755BF1">
        <w:rPr>
          <w:sz w:val="28"/>
          <w:szCs w:val="28"/>
        </w:rPr>
        <w:t>актной системы в сфере закупок (</w:t>
      </w:r>
      <w:r w:rsidRPr="00755BF1">
        <w:rPr>
          <w:sz w:val="28"/>
          <w:szCs w:val="28"/>
        </w:rPr>
        <w:t xml:space="preserve">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</w:t>
      </w:r>
      <w:r w:rsidR="00755BF1" w:rsidRPr="00755BF1">
        <w:rPr>
          <w:sz w:val="28"/>
          <w:szCs w:val="28"/>
        </w:rPr>
        <w:t>муниципальному</w:t>
      </w:r>
      <w:r w:rsidRPr="00755BF1">
        <w:rPr>
          <w:sz w:val="28"/>
          <w:szCs w:val="28"/>
        </w:rPr>
        <w:t xml:space="preserve"> контракту), на которые распространяются ко</w:t>
      </w:r>
      <w:r w:rsidR="00C27EB4" w:rsidRPr="00755BF1">
        <w:rPr>
          <w:sz w:val="28"/>
          <w:szCs w:val="28"/>
        </w:rPr>
        <w:t>нтрольные полномочия КСП</w:t>
      </w:r>
      <w:r w:rsidRPr="00755BF1">
        <w:rPr>
          <w:sz w:val="28"/>
          <w:szCs w:val="28"/>
        </w:rPr>
        <w:t>,</w:t>
      </w:r>
      <w:r w:rsidRPr="00C27EB4">
        <w:rPr>
          <w:sz w:val="28"/>
          <w:szCs w:val="28"/>
        </w:rPr>
        <w:t xml:space="preserve"> установленные БК РФ, Федеральным законом № 6-ФЗ, Федеральным законом № 44-ФЗ, Федеральным законом от 18.07.2011 № 223-ФЗ «О закупках товаров, работ, услуг отдельными видами юридических лиц».</w:t>
      </w:r>
    </w:p>
    <w:p w:rsidR="004E7AD9" w:rsidRPr="00C27EB4" w:rsidRDefault="009D4623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В ходе аудита закупок оцениваются деятельность как заказчиков, так и </w:t>
      </w:r>
      <w:r w:rsidR="00C27EB4" w:rsidRPr="00C27EB4">
        <w:rPr>
          <w:sz w:val="28"/>
          <w:szCs w:val="28"/>
        </w:rPr>
        <w:t>формируемых ими контрактных служб,</w:t>
      </w:r>
      <w:r w:rsidRPr="00C27EB4">
        <w:rPr>
          <w:sz w:val="28"/>
          <w:szCs w:val="28"/>
        </w:rPr>
        <w:t xml:space="preserve">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4E7AD9" w:rsidRPr="00C27EB4" w:rsidRDefault="009D462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rPr>
          <w:sz w:val="28"/>
          <w:szCs w:val="28"/>
        </w:rPr>
      </w:pPr>
      <w:bookmarkStart w:id="10" w:name="bookmark10"/>
      <w:bookmarkStart w:id="11" w:name="bookmark11"/>
      <w:r w:rsidRPr="00C27EB4">
        <w:rPr>
          <w:sz w:val="28"/>
          <w:szCs w:val="28"/>
        </w:rPr>
        <w:t>Порядок проведения аудита в сфере закупок</w:t>
      </w:r>
      <w:bookmarkEnd w:id="10"/>
      <w:bookmarkEnd w:id="11"/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Планирование аудита в сфере закупок осуществляется в ходе подготовки проекто</w:t>
      </w:r>
      <w:r w:rsidR="00C27EB4" w:rsidRPr="00C27EB4">
        <w:rPr>
          <w:sz w:val="28"/>
          <w:szCs w:val="28"/>
        </w:rPr>
        <w:t>в плана деятельности КСП</w:t>
      </w:r>
      <w:r w:rsidRPr="00C27EB4">
        <w:rPr>
          <w:sz w:val="28"/>
          <w:szCs w:val="28"/>
        </w:rPr>
        <w:t>. Аудит в сфере закупок может включаться в план деятельности в качестве отдельного контрольного или экспертно-аналитического мероприятия, либо осуществляться в ходе иных контрольных или экспертно</w:t>
      </w:r>
      <w:r w:rsidR="00C27EB4" w:rsidRPr="00C27EB4">
        <w:rPr>
          <w:sz w:val="28"/>
          <w:szCs w:val="28"/>
        </w:rPr>
        <w:t>-</w:t>
      </w:r>
      <w:r w:rsidRPr="00C27EB4">
        <w:rPr>
          <w:sz w:val="28"/>
          <w:szCs w:val="28"/>
        </w:rPr>
        <w:t>аналитических мероприятий, предметы которых включают закупку товаров (работ, услуг).</w:t>
      </w:r>
    </w:p>
    <w:p w:rsidR="00207FE1" w:rsidRPr="00207FE1" w:rsidRDefault="009D4623" w:rsidP="00207FE1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Основными источниками информации для аудита в сфере закупок являются общедоступные документы (данные) из единой информационной системы в сфере закупок </w:t>
      </w:r>
      <w:r w:rsidRPr="00C27EB4">
        <w:rPr>
          <w:sz w:val="28"/>
          <w:szCs w:val="28"/>
          <w:lang w:eastAsia="en-US" w:bidi="en-US"/>
        </w:rPr>
        <w:t>(</w:t>
      </w:r>
      <w:r w:rsidRPr="00C27EB4">
        <w:rPr>
          <w:sz w:val="28"/>
          <w:szCs w:val="28"/>
          <w:lang w:val="en-US" w:eastAsia="en-US" w:bidi="en-US"/>
        </w:rPr>
        <w:t>zakupki</w:t>
      </w:r>
      <w:r w:rsidRPr="00C27EB4">
        <w:rPr>
          <w:sz w:val="28"/>
          <w:szCs w:val="28"/>
          <w:lang w:eastAsia="en-US" w:bidi="en-US"/>
        </w:rPr>
        <w:t>.</w:t>
      </w:r>
      <w:r w:rsidRPr="00C27EB4">
        <w:rPr>
          <w:sz w:val="28"/>
          <w:szCs w:val="28"/>
          <w:lang w:val="en-US" w:eastAsia="en-US" w:bidi="en-US"/>
        </w:rPr>
        <w:t>gov</w:t>
      </w:r>
      <w:r w:rsidRPr="00C27EB4">
        <w:rPr>
          <w:sz w:val="28"/>
          <w:szCs w:val="28"/>
          <w:lang w:eastAsia="en-US" w:bidi="en-US"/>
        </w:rPr>
        <w:t>.</w:t>
      </w:r>
      <w:r w:rsidRPr="00C27EB4">
        <w:rPr>
          <w:sz w:val="28"/>
          <w:szCs w:val="28"/>
          <w:lang w:val="en-US" w:eastAsia="en-US" w:bidi="en-US"/>
        </w:rPr>
        <w:t>ru</w:t>
      </w:r>
      <w:r w:rsidRPr="00C27EB4">
        <w:rPr>
          <w:sz w:val="28"/>
          <w:szCs w:val="28"/>
          <w:lang w:eastAsia="en-US" w:bidi="en-US"/>
        </w:rPr>
        <w:t xml:space="preserve">), </w:t>
      </w:r>
      <w:r w:rsidRPr="00C27EB4">
        <w:rPr>
          <w:sz w:val="28"/>
          <w:szCs w:val="28"/>
        </w:rPr>
        <w:t xml:space="preserve">региональных и муниципальных информационных систем, сборники и базы данных государственной статистической отчетности, сведения с электронных площадок (сайтов, на которых проводятся электронные аукционы) и официальных сайтов муниципальных органов, заказчиков и производителей (поставщиков). Запрос информации (документов и материалов), которые должны размещаться на официальных сайтах, может осуществляться для контроля полноты и достоверности размещенной информации и восполнения </w:t>
      </w:r>
      <w:r w:rsidRPr="00C27EB4">
        <w:rPr>
          <w:sz w:val="28"/>
          <w:szCs w:val="28"/>
        </w:rPr>
        <w:lastRenderedPageBreak/>
        <w:t>неполноты размещенной информации.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Осуществление аудита в сфере закупок в камеральной форме, на основании общедоступных данных и полученной по запросам информации возможно, если это позволяет достичь цели соответствующего контрольного или экспертно-аналитического мероприятия. Выездные проверки в служебных помещениях заказчиков или иных органов (организаций) проводятся в случаях, когда требуется ознакомиться с большим объемом информации (документов и материалов), опросить должностных лиц, проанализировать фактические поставленные товары (выполненные работы, оказанные услуги), способы и условия их приобретения и использования.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возможно привлечение внешних экспертов и специалистов. На основе соглашений могут проводиться совместные проверки и иные мероприятия в сфере закупок, в том числе с другими контрольно-счетными органами, контрольными органами в сфере закупок, органами внутреннего муницип</w:t>
      </w:r>
      <w:r w:rsidR="00207FE1">
        <w:rPr>
          <w:sz w:val="28"/>
          <w:szCs w:val="28"/>
        </w:rPr>
        <w:t>ального</w:t>
      </w:r>
      <w:r w:rsidRPr="00C27EB4">
        <w:rPr>
          <w:sz w:val="28"/>
          <w:szCs w:val="28"/>
        </w:rPr>
        <w:t xml:space="preserve"> финансового контроля, органами (подразделениями) внутреннего (ведомственного) финансового аудита и контроля в сфере закупок, общественными организациями с учетом их полномочий.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6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В актах, отчетах и заключениях, составленных по результатам аудита в сфере закупок, следует дать общую характеристику закупок соответствующего заказчика (заказчиков) в контролируемой сфере деятельности (в частности, 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(заключения).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445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В актах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В отчетах и заключениях приводится обобщенная информация об установленных отклонениях, нарушениях и недостатках, их причинах и последствиях. 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Приоритет </w:t>
      </w:r>
      <w:r w:rsidRPr="00C27EB4">
        <w:rPr>
          <w:sz w:val="28"/>
          <w:szCs w:val="28"/>
        </w:rPr>
        <w:lastRenderedPageBreak/>
        <w:t>отдается фактам, установление и принятие мер по которым не отнесено к компетенции других органов, осуществляющих контроль в сфере закупок.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spacing w:after="300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В отчетах и заключениях приводятся предложения по устранению наиболее существенных (значимых) из установленных нарушений и недостатков, их причин и последствий, а также по совершенствованию контрактной системы в конкретных сферах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закупок). В отчетах и заключениях также может приводиться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деятельности.</w:t>
      </w:r>
    </w:p>
    <w:p w:rsidR="004E7AD9" w:rsidRPr="00C27EB4" w:rsidRDefault="009D462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  <w:rPr>
          <w:sz w:val="28"/>
          <w:szCs w:val="28"/>
        </w:rPr>
      </w:pPr>
      <w:bookmarkStart w:id="12" w:name="bookmark12"/>
      <w:bookmarkStart w:id="13" w:name="bookmark13"/>
      <w:r w:rsidRPr="00C27EB4">
        <w:rPr>
          <w:sz w:val="28"/>
          <w:szCs w:val="28"/>
        </w:rPr>
        <w:t>Осуществление аудита в сфере закупок</w:t>
      </w:r>
      <w:bookmarkEnd w:id="12"/>
      <w:bookmarkEnd w:id="13"/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Аудит в сфере закупок включает следующие этапы, каждый из которых характеризуется выполнением определенных задач: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подготовка к проведению аудита в сфере закупок (подготовительный этап);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проведение аудита в сфере закупок (основной этап);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оформление результатов аудита в сфере закупок (заключительный этап);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реализация результатов аудита в сфере закупок.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заключенных и исполненных контрактов в проверяемом периоде, а также вида проведения аудита в сфере закупок -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мероприятия.</w:t>
      </w:r>
    </w:p>
    <w:p w:rsidR="004E7AD9" w:rsidRPr="00C27EB4" w:rsidRDefault="009D462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29"/>
        </w:tabs>
        <w:rPr>
          <w:sz w:val="28"/>
          <w:szCs w:val="28"/>
        </w:rPr>
      </w:pPr>
      <w:bookmarkStart w:id="14" w:name="bookmark14"/>
      <w:bookmarkStart w:id="15" w:name="bookmark15"/>
      <w:r w:rsidRPr="00C27EB4">
        <w:rPr>
          <w:sz w:val="28"/>
          <w:szCs w:val="28"/>
        </w:rPr>
        <w:t>Подготовительный этап аудита в сфере закупок</w:t>
      </w:r>
      <w:bookmarkEnd w:id="14"/>
      <w:bookmarkEnd w:id="15"/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Подготовительный этап аудита в сфере закупок включает осуществление предварительного изучения предмета и объектов аудита в сфере закупок, анализ их специфики, определение цели (целей) и вопросов аудита в сфере закупок, способов проведения аудита в сфере закупок, методов сбора фактических данных и информации, по результатам которых подготавливается программа мероприятия.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При изучении предмета и объектов аудита в сфере закупок рекомендуется: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сформировать перечень и изучить нормативные правовые акты, применяемые при проведении закупок с учетом специфики предмета и объекта аудита в сфере закупок;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закупках;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26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Предварительное изучение предмета, объектов аудита в сфере закупок и их специфики проводится на основе сведений из общедоступных источников инф</w:t>
      </w:r>
      <w:r w:rsidR="002B7433">
        <w:rPr>
          <w:sz w:val="28"/>
          <w:szCs w:val="28"/>
        </w:rPr>
        <w:t>ормации, имеющихся у КСП</w:t>
      </w:r>
      <w:r w:rsidRPr="00C27EB4">
        <w:rPr>
          <w:sz w:val="28"/>
          <w:szCs w:val="28"/>
        </w:rPr>
        <w:t xml:space="preserve">, а также с учетом </w:t>
      </w:r>
      <w:r w:rsidR="002B7433" w:rsidRPr="00C27EB4">
        <w:rPr>
          <w:sz w:val="28"/>
          <w:szCs w:val="28"/>
        </w:rPr>
        <w:t>результатов,</w:t>
      </w:r>
      <w:r w:rsidR="002B7433">
        <w:rPr>
          <w:sz w:val="28"/>
          <w:szCs w:val="28"/>
        </w:rPr>
        <w:t xml:space="preserve"> ранее проведенных КСП</w:t>
      </w:r>
      <w:r w:rsidRPr="00C27EB4">
        <w:rPr>
          <w:sz w:val="28"/>
          <w:szCs w:val="28"/>
        </w:rPr>
        <w:t xml:space="preserve"> контрольных и (или) экспертно-аналитических мероприятий.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31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По результатам предварительного изучения предмета и объектов аудита </w:t>
      </w:r>
      <w:r w:rsidRPr="00C27EB4">
        <w:rPr>
          <w:sz w:val="28"/>
          <w:szCs w:val="28"/>
        </w:rPr>
        <w:lastRenderedPageBreak/>
        <w:t>в сфере закупок 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4E7AD9" w:rsidRPr="00C27EB4" w:rsidRDefault="009D462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29"/>
        </w:tabs>
        <w:rPr>
          <w:sz w:val="28"/>
          <w:szCs w:val="28"/>
        </w:rPr>
      </w:pPr>
      <w:bookmarkStart w:id="16" w:name="bookmark16"/>
      <w:bookmarkStart w:id="17" w:name="bookmark17"/>
      <w:r w:rsidRPr="00C27EB4">
        <w:rPr>
          <w:sz w:val="28"/>
          <w:szCs w:val="28"/>
        </w:rPr>
        <w:t>Основной этап аудита в сфере закупок</w:t>
      </w:r>
      <w:bookmarkEnd w:id="16"/>
      <w:bookmarkEnd w:id="17"/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закупок, в том числе непосредственно на объектах аудита (контроля), в ходе которых осуществляются сбор и анализ материалов, документов, информации, фактических данных и иных сведений, необходимых для подготовки отчета по проведенному аудиту.</w:t>
      </w:r>
    </w:p>
    <w:p w:rsidR="00FB4A05" w:rsidRPr="00C27EB4" w:rsidRDefault="009D4623" w:rsidP="00FB4A05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По результатам данного этапа составляются акты, рабочие документы, фиксирующие результаты проверки, которые служат основой для подготовки отчета по проведенному аудиту, заключений, выводов и рекомендаций.</w:t>
      </w:r>
    </w:p>
    <w:p w:rsidR="004E7AD9" w:rsidRPr="00C27EB4" w:rsidRDefault="009D4623" w:rsidP="002B7433">
      <w:pPr>
        <w:pStyle w:val="1"/>
        <w:numPr>
          <w:ilvl w:val="1"/>
          <w:numId w:val="2"/>
        </w:numPr>
        <w:shd w:val="clear" w:color="auto" w:fill="auto"/>
        <w:tabs>
          <w:tab w:val="left" w:pos="1537"/>
        </w:tabs>
        <w:ind w:firstLine="0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>Законность, целесообразность, обоснованность, своевременность,</w:t>
      </w:r>
      <w:r w:rsidRPr="00C27EB4">
        <w:rPr>
          <w:b/>
          <w:bCs/>
          <w:sz w:val="28"/>
          <w:szCs w:val="28"/>
        </w:rPr>
        <w:br/>
        <w:t>эффективность, результативность и реализуем</w:t>
      </w:r>
      <w:r w:rsidR="002B7433">
        <w:rPr>
          <w:b/>
          <w:bCs/>
          <w:sz w:val="28"/>
          <w:szCs w:val="28"/>
        </w:rPr>
        <w:t xml:space="preserve">ость при осуществлении аудита в </w:t>
      </w:r>
      <w:r w:rsidRPr="00C27EB4">
        <w:rPr>
          <w:b/>
          <w:bCs/>
          <w:sz w:val="28"/>
          <w:szCs w:val="28"/>
        </w:rPr>
        <w:t>сфере закупок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26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Под </w:t>
      </w:r>
      <w:r w:rsidRPr="00C27EB4">
        <w:rPr>
          <w:b/>
          <w:bCs/>
          <w:sz w:val="28"/>
          <w:szCs w:val="28"/>
        </w:rPr>
        <w:t xml:space="preserve">законностью </w:t>
      </w:r>
      <w:r w:rsidRPr="00C27EB4">
        <w:rPr>
          <w:sz w:val="28"/>
          <w:szCs w:val="28"/>
        </w:rPr>
        <w:t>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контрольные органы в сфере закупок для принятия мер реагирования (после утверждения отчета (заключения) о результатах мероприятия).</w:t>
      </w:r>
    </w:p>
    <w:p w:rsidR="004E7AD9" w:rsidRPr="009F2D67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31"/>
        </w:tabs>
        <w:ind w:firstLine="720"/>
        <w:jc w:val="both"/>
        <w:rPr>
          <w:sz w:val="28"/>
          <w:szCs w:val="28"/>
        </w:rPr>
      </w:pPr>
      <w:r w:rsidRPr="009F2D67">
        <w:rPr>
          <w:sz w:val="28"/>
          <w:szCs w:val="28"/>
        </w:rPr>
        <w:t xml:space="preserve">Под </w:t>
      </w:r>
      <w:r w:rsidRPr="009F2D67">
        <w:rPr>
          <w:b/>
          <w:bCs/>
          <w:sz w:val="28"/>
          <w:szCs w:val="28"/>
        </w:rPr>
        <w:t xml:space="preserve">целесообразностью </w:t>
      </w:r>
      <w:r w:rsidRPr="009F2D67">
        <w:rPr>
          <w:sz w:val="28"/>
          <w:szCs w:val="28"/>
        </w:rPr>
        <w:t xml:space="preserve">расходов на закупки понимается наличие обоснованных муниципальных нужд, обеспечиваемых посредством достижения целей и реализации мероприятий </w:t>
      </w:r>
      <w:r w:rsidR="009F2D67" w:rsidRPr="009F2D67">
        <w:rPr>
          <w:sz w:val="28"/>
          <w:szCs w:val="28"/>
        </w:rPr>
        <w:t xml:space="preserve">муниципальных </w:t>
      </w:r>
      <w:r w:rsidRPr="009F2D67">
        <w:rPr>
          <w:sz w:val="28"/>
          <w:szCs w:val="28"/>
        </w:rPr>
        <w:t xml:space="preserve">программ </w:t>
      </w:r>
      <w:r w:rsidR="009F2D67" w:rsidRPr="009F2D67">
        <w:rPr>
          <w:sz w:val="28"/>
          <w:szCs w:val="28"/>
        </w:rPr>
        <w:t>муниципального образования «Аларск</w:t>
      </w:r>
      <w:r w:rsidR="009F2D67">
        <w:rPr>
          <w:sz w:val="28"/>
          <w:szCs w:val="28"/>
        </w:rPr>
        <w:t>ий</w:t>
      </w:r>
      <w:r w:rsidR="009F2D67" w:rsidRPr="009F2D67">
        <w:rPr>
          <w:sz w:val="28"/>
          <w:szCs w:val="28"/>
        </w:rPr>
        <w:t xml:space="preserve"> район»</w:t>
      </w:r>
      <w:r w:rsidRPr="009F2D67">
        <w:rPr>
          <w:sz w:val="28"/>
          <w:szCs w:val="28"/>
        </w:rPr>
        <w:t xml:space="preserve">, выполнения функций и полномочий органов </w:t>
      </w:r>
      <w:r w:rsidR="009F2D67" w:rsidRPr="009F2D67">
        <w:rPr>
          <w:sz w:val="28"/>
          <w:szCs w:val="28"/>
        </w:rPr>
        <w:t>местного самоуправления</w:t>
      </w:r>
      <w:r w:rsidRPr="009F2D67">
        <w:rPr>
          <w:sz w:val="28"/>
          <w:szCs w:val="28"/>
        </w:rPr>
        <w:t xml:space="preserve"> и </w:t>
      </w:r>
      <w:r w:rsidR="009F2D67" w:rsidRPr="009F2D67">
        <w:rPr>
          <w:sz w:val="28"/>
          <w:szCs w:val="28"/>
        </w:rPr>
        <w:t>муниципальных учреждений</w:t>
      </w:r>
      <w:r w:rsidRPr="009F2D67">
        <w:rPr>
          <w:sz w:val="28"/>
          <w:szCs w:val="28"/>
        </w:rPr>
        <w:t>.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26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Под </w:t>
      </w:r>
      <w:r w:rsidRPr="00C27EB4">
        <w:rPr>
          <w:b/>
          <w:bCs/>
          <w:sz w:val="28"/>
          <w:szCs w:val="28"/>
        </w:rPr>
        <w:t xml:space="preserve">обоснованностью </w:t>
      </w:r>
      <w:r w:rsidRPr="00C27EB4">
        <w:rPr>
          <w:sz w:val="28"/>
          <w:szCs w:val="28"/>
        </w:rPr>
        <w:t>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Федерального закона № 44-ФЗ, а также законодательству Российской Федерации о контрактной системе в сфере закупок.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В рамках контрольного и экспертно-аналитического мероприятия также целесообразно оценить качество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</w:t>
      </w:r>
      <w:r w:rsidRPr="00C27EB4">
        <w:rPr>
          <w:sz w:val="28"/>
          <w:szCs w:val="28"/>
        </w:rPr>
        <w:lastRenderedPageBreak/>
        <w:t>распределение закупок) закупок в течение года.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22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Под </w:t>
      </w:r>
      <w:r w:rsidRPr="00C27EB4">
        <w:rPr>
          <w:b/>
          <w:bCs/>
          <w:sz w:val="28"/>
          <w:szCs w:val="28"/>
        </w:rPr>
        <w:t xml:space="preserve">своевременностью </w:t>
      </w:r>
      <w:r w:rsidRPr="00C27EB4">
        <w:rPr>
          <w:sz w:val="28"/>
          <w:szCs w:val="28"/>
        </w:rPr>
        <w:t>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31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Под </w:t>
      </w:r>
      <w:r w:rsidRPr="00C27EB4">
        <w:rPr>
          <w:b/>
          <w:bCs/>
          <w:sz w:val="28"/>
          <w:szCs w:val="28"/>
        </w:rPr>
        <w:t xml:space="preserve">эффективностью </w:t>
      </w:r>
      <w:r w:rsidRPr="00C27EB4">
        <w:rPr>
          <w:sz w:val="28"/>
          <w:szCs w:val="28"/>
        </w:rPr>
        <w:t xml:space="preserve">расходов на закупки понимается осуществление закупок исходя из необходимости достижения заданных результатов обеспечения </w:t>
      </w:r>
      <w:r w:rsidR="009F2D67">
        <w:rPr>
          <w:sz w:val="28"/>
          <w:szCs w:val="28"/>
        </w:rPr>
        <w:t xml:space="preserve">муниципальных </w:t>
      </w:r>
      <w:r w:rsidRPr="00C27EB4">
        <w:rPr>
          <w:sz w:val="28"/>
          <w:szCs w:val="28"/>
        </w:rPr>
        <w:t>нужд с использованием наименьшего объема средств.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26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Под </w:t>
      </w:r>
      <w:r w:rsidRPr="00C27EB4">
        <w:rPr>
          <w:b/>
          <w:bCs/>
          <w:sz w:val="28"/>
          <w:szCs w:val="28"/>
        </w:rPr>
        <w:t xml:space="preserve">результативностью </w:t>
      </w:r>
      <w:r w:rsidRPr="00C27EB4">
        <w:rPr>
          <w:sz w:val="28"/>
          <w:szCs w:val="28"/>
        </w:rPr>
        <w:t>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r w:rsidR="00940B44" w:rsidRPr="00C27EB4">
        <w:rPr>
          <w:sz w:val="28"/>
          <w:szCs w:val="28"/>
        </w:rPr>
        <w:t>не достижению</w:t>
      </w:r>
      <w:r w:rsidRPr="00C27EB4">
        <w:rPr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:rsidR="004E7AD9" w:rsidRPr="00C27EB4" w:rsidRDefault="009D4623">
      <w:pPr>
        <w:pStyle w:val="1"/>
        <w:numPr>
          <w:ilvl w:val="2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Под </w:t>
      </w:r>
      <w:r w:rsidRPr="00C27EB4">
        <w:rPr>
          <w:b/>
          <w:bCs/>
          <w:sz w:val="28"/>
          <w:szCs w:val="28"/>
        </w:rPr>
        <w:t xml:space="preserve">реализуемостью </w:t>
      </w:r>
      <w:r w:rsidRPr="00C27EB4">
        <w:rPr>
          <w:sz w:val="28"/>
          <w:szCs w:val="28"/>
        </w:rPr>
        <w:t>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</w:t>
      </w:r>
    </w:p>
    <w:p w:rsidR="004E7AD9" w:rsidRPr="00C27EB4" w:rsidRDefault="009D462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Причинами </w:t>
      </w:r>
      <w:r w:rsidR="00940B44" w:rsidRPr="00C27EB4">
        <w:rPr>
          <w:sz w:val="28"/>
          <w:szCs w:val="28"/>
        </w:rPr>
        <w:t>не</w:t>
      </w:r>
      <w:r w:rsidR="00940B44">
        <w:rPr>
          <w:sz w:val="28"/>
          <w:szCs w:val="28"/>
        </w:rPr>
        <w:t xml:space="preserve"> реализуемости</w:t>
      </w:r>
      <w:r w:rsidRPr="00C27EB4">
        <w:rPr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4E7AD9" w:rsidRPr="00C27EB4" w:rsidRDefault="009D462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29"/>
        </w:tabs>
        <w:rPr>
          <w:sz w:val="28"/>
          <w:szCs w:val="28"/>
        </w:rPr>
      </w:pPr>
      <w:bookmarkStart w:id="18" w:name="bookmark18"/>
      <w:bookmarkStart w:id="19" w:name="bookmark19"/>
      <w:r w:rsidRPr="00C27EB4">
        <w:rPr>
          <w:sz w:val="28"/>
          <w:szCs w:val="28"/>
        </w:rPr>
        <w:t>Заключительный этап аудита в сфере закупок</w:t>
      </w:r>
      <w:bookmarkEnd w:id="18"/>
      <w:bookmarkEnd w:id="19"/>
    </w:p>
    <w:p w:rsidR="004E7AD9" w:rsidRPr="00C27EB4" w:rsidRDefault="009D462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На заключительном этапе аудита в сфере закупок обобщаются результаты проведения аудита,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4E7AD9" w:rsidRPr="00C27EB4" w:rsidRDefault="009D4623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1431"/>
        </w:tabs>
        <w:ind w:firstLine="740"/>
        <w:jc w:val="both"/>
        <w:rPr>
          <w:sz w:val="28"/>
          <w:szCs w:val="28"/>
        </w:rPr>
      </w:pPr>
      <w:bookmarkStart w:id="20" w:name="bookmark20"/>
      <w:bookmarkStart w:id="21" w:name="bookmark21"/>
      <w:r w:rsidRPr="00C27EB4">
        <w:rPr>
          <w:sz w:val="28"/>
          <w:szCs w:val="28"/>
        </w:rPr>
        <w:lastRenderedPageBreak/>
        <w:t>Разработка предложений (рекомендаций) по результатам аудита в сфере закупок.</w:t>
      </w:r>
      <w:bookmarkEnd w:id="20"/>
      <w:bookmarkEnd w:id="21"/>
    </w:p>
    <w:p w:rsidR="004E7AD9" w:rsidRPr="00C27EB4" w:rsidRDefault="009D462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Подготовка предложений (рекомендаций) является завершающей процедурой формирования результатов аудита в сфере закупок. В случае если в ходе проверки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закупок.</w:t>
      </w:r>
    </w:p>
    <w:p w:rsidR="004E7AD9" w:rsidRPr="00C27EB4" w:rsidRDefault="009D462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На данном этапе требуется: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обосновать необходимость проведения комплекса мероприятий для системного устранения отклонений, нарушений и недостатков, которые позволят повысить эффективность деятельности объекта аудита (контроля) в сфере закупок;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разработать предложения (рекомендации) по результатам контрольного мероприятия, содержание которых должно соответствовать поставленным целям аудита в сфере закупок и основываться на заключениях и выводах, сделанных по его результатам.</w:t>
      </w:r>
    </w:p>
    <w:p w:rsidR="004E7AD9" w:rsidRPr="00C27EB4" w:rsidRDefault="009D462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Предложения (рекомендации) необходимо формулировать таким образом, чтобы они были: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направлены на устранение выявленных отклонений, нарушений и недостатков, а также причин их возникновения;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обращены в адрес объектов аудита (контроля);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ориентированы на принятие объектами аудита (контроля) конкретных мер по устранению выявленных отклонений, нарушений и недостатков;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4E7AD9" w:rsidRPr="00C27EB4" w:rsidRDefault="009D4623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достаточными и простыми по форме.</w:t>
      </w:r>
    </w:p>
    <w:p w:rsidR="004E7AD9" w:rsidRPr="00C27EB4" w:rsidRDefault="009D4623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1461"/>
        </w:tabs>
        <w:ind w:firstLine="740"/>
        <w:jc w:val="both"/>
        <w:rPr>
          <w:sz w:val="28"/>
          <w:szCs w:val="28"/>
        </w:rPr>
      </w:pPr>
      <w:bookmarkStart w:id="22" w:name="bookmark22"/>
      <w:bookmarkStart w:id="23" w:name="bookmark23"/>
      <w:r w:rsidRPr="00C27EB4">
        <w:rPr>
          <w:sz w:val="28"/>
          <w:szCs w:val="28"/>
        </w:rPr>
        <w:t>Оформление отчета (заключения) о результатах аудита в сфере закупок</w:t>
      </w:r>
      <w:bookmarkEnd w:id="22"/>
      <w:bookmarkEnd w:id="23"/>
    </w:p>
    <w:p w:rsidR="004E7AD9" w:rsidRPr="00C27EB4" w:rsidRDefault="009D462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Итоговый документ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(рекомендации) по результатам мероприятия, в том числе направленные на совершенствование контрактной системы в сфере закупок. По результатам аудита в сфере закупок, проведенного в виде отдельного контрольного (экспертно-аналитического) мероприятия, подготавливается отчет в соответствии с требованиями соотве</w:t>
      </w:r>
      <w:r w:rsidR="00940B44">
        <w:rPr>
          <w:sz w:val="28"/>
          <w:szCs w:val="28"/>
        </w:rPr>
        <w:t>тствующих Стандартов КСП</w:t>
      </w:r>
      <w:r w:rsidRPr="009F2D67">
        <w:rPr>
          <w:sz w:val="28"/>
          <w:szCs w:val="28"/>
        </w:rPr>
        <w:t>(СВФК-1, СВФК-2).</w:t>
      </w:r>
    </w:p>
    <w:p w:rsidR="004E7AD9" w:rsidRPr="00C27EB4" w:rsidRDefault="009D4623">
      <w:pPr>
        <w:pStyle w:val="1"/>
        <w:shd w:val="clear" w:color="auto" w:fill="auto"/>
        <w:spacing w:after="300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Итоги аудита в сфере закупок, проведенного как одним из вопросов программы контрольного (экспертно-аналитического) мероприятия, оформляются отдельным разделом отчета или заключения.</w:t>
      </w:r>
    </w:p>
    <w:p w:rsidR="004E7AD9" w:rsidRPr="00C27EB4" w:rsidRDefault="009D462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  <w:rPr>
          <w:sz w:val="28"/>
          <w:szCs w:val="28"/>
        </w:rPr>
      </w:pPr>
      <w:bookmarkStart w:id="24" w:name="bookmark24"/>
      <w:bookmarkStart w:id="25" w:name="bookmark25"/>
      <w:r w:rsidRPr="00C27EB4">
        <w:rPr>
          <w:sz w:val="28"/>
          <w:szCs w:val="28"/>
        </w:rPr>
        <w:t>Использование результатов аудита в сфере закупок</w:t>
      </w:r>
      <w:bookmarkEnd w:id="24"/>
      <w:bookmarkEnd w:id="25"/>
    </w:p>
    <w:p w:rsidR="004E7AD9" w:rsidRPr="009F2D67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9F2D67">
        <w:rPr>
          <w:sz w:val="28"/>
          <w:szCs w:val="28"/>
        </w:rPr>
        <w:t>В случае установления в ходе аудита в сфере закупок нарушений, не вх</w:t>
      </w:r>
      <w:r w:rsidR="00940B44" w:rsidRPr="009F2D67">
        <w:rPr>
          <w:sz w:val="28"/>
          <w:szCs w:val="28"/>
        </w:rPr>
        <w:t>одящих в компетенцию КСП, должностное лицо КСП</w:t>
      </w:r>
      <w:r w:rsidRPr="009F2D67">
        <w:rPr>
          <w:sz w:val="28"/>
          <w:szCs w:val="28"/>
        </w:rPr>
        <w:t xml:space="preserve"> принимает меры (направляет </w:t>
      </w:r>
      <w:r w:rsidRPr="009F2D67">
        <w:rPr>
          <w:sz w:val="28"/>
          <w:szCs w:val="28"/>
        </w:rPr>
        <w:lastRenderedPageBreak/>
        <w:t>документы в соответствующий орган) согласно полномочиям, установленным законодательством.</w:t>
      </w:r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spacing w:after="300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В случае, если при проведении контрольных (экспертно-аналитических) мероприятий выявлены факты, в которых усматриваются признаки преступления или коррупционного правонарушения, материалы по такому мероприятию незамедлительно передаются в правоохранительные органы.</w:t>
      </w:r>
    </w:p>
    <w:p w:rsidR="004E7AD9" w:rsidRPr="00C27EB4" w:rsidRDefault="009D462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12"/>
        </w:tabs>
        <w:ind w:left="1100" w:hanging="320"/>
        <w:jc w:val="both"/>
        <w:rPr>
          <w:sz w:val="28"/>
          <w:szCs w:val="28"/>
        </w:rPr>
      </w:pPr>
      <w:bookmarkStart w:id="26" w:name="bookmark26"/>
      <w:bookmarkStart w:id="27" w:name="bookmark27"/>
      <w:r w:rsidRPr="00C27EB4">
        <w:rPr>
          <w:sz w:val="28"/>
          <w:szCs w:val="28"/>
        </w:rPr>
        <w:t>Формирование и размещение обобщенной информации о результатах аудита в сфере закупок в единой информационной системе в сфере закупок</w:t>
      </w:r>
      <w:bookmarkEnd w:id="26"/>
      <w:bookmarkEnd w:id="27"/>
    </w:p>
    <w:p w:rsidR="004E7AD9" w:rsidRPr="00C27EB4" w:rsidRDefault="009D4623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>В соответствии со статьей 98 Федерал</w:t>
      </w:r>
      <w:r w:rsidR="00940B44">
        <w:rPr>
          <w:sz w:val="28"/>
          <w:szCs w:val="28"/>
        </w:rPr>
        <w:t xml:space="preserve">ьного закона № 44-ФЗ </w:t>
      </w:r>
      <w:r w:rsidR="00940B44" w:rsidRPr="00D27AC5">
        <w:rPr>
          <w:sz w:val="28"/>
          <w:szCs w:val="28"/>
        </w:rPr>
        <w:t>КСП</w:t>
      </w:r>
      <w:r w:rsidRPr="00D27AC5">
        <w:rPr>
          <w:sz w:val="28"/>
          <w:szCs w:val="28"/>
        </w:rPr>
        <w:t xml:space="preserve"> в форме аналитической записки</w:t>
      </w:r>
      <w:r w:rsidRPr="00C27EB4">
        <w:rPr>
          <w:sz w:val="28"/>
          <w:szCs w:val="28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аналитическую записку в единой информационной системе в сфере закупок.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D27AC5">
        <w:rPr>
          <w:sz w:val="28"/>
          <w:szCs w:val="28"/>
        </w:rPr>
        <w:t xml:space="preserve">Аналитическая записка о результатах аудита в сфере закупок (далее - Аналитическая записка) ежегодно формируется и размещается в единой информационной системе в сфере закупок на официальном сайте </w:t>
      </w:r>
      <w:r w:rsidRPr="00D27AC5">
        <w:rPr>
          <w:sz w:val="28"/>
          <w:szCs w:val="28"/>
          <w:lang w:val="en-US" w:eastAsia="en-US" w:bidi="en-US"/>
        </w:rPr>
        <w:t>zakupki</w:t>
      </w:r>
      <w:r w:rsidRPr="00D27AC5">
        <w:rPr>
          <w:sz w:val="28"/>
          <w:szCs w:val="28"/>
          <w:lang w:eastAsia="en-US" w:bidi="en-US"/>
        </w:rPr>
        <w:t>.</w:t>
      </w:r>
      <w:r w:rsidRPr="00D27AC5">
        <w:rPr>
          <w:sz w:val="28"/>
          <w:szCs w:val="28"/>
          <w:lang w:val="en-US" w:eastAsia="en-US" w:bidi="en-US"/>
        </w:rPr>
        <w:t>gov</w:t>
      </w:r>
      <w:r w:rsidRPr="00D27AC5">
        <w:rPr>
          <w:sz w:val="28"/>
          <w:szCs w:val="28"/>
          <w:lang w:eastAsia="en-US" w:bidi="en-US"/>
        </w:rPr>
        <w:t>.</w:t>
      </w:r>
      <w:r w:rsidRPr="00D27AC5">
        <w:rPr>
          <w:sz w:val="28"/>
          <w:szCs w:val="28"/>
          <w:lang w:val="en-US" w:eastAsia="en-US" w:bidi="en-US"/>
        </w:rPr>
        <w:t>ru</w:t>
      </w:r>
      <w:r w:rsidRPr="00D27AC5">
        <w:rPr>
          <w:sz w:val="28"/>
          <w:szCs w:val="28"/>
        </w:rPr>
        <w:t>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27EB4">
        <w:rPr>
          <w:sz w:val="28"/>
          <w:szCs w:val="28"/>
        </w:rPr>
        <w:t xml:space="preserve">Аналитическая записка формируется с учетом Классификатора нарушений, выявляемых </w:t>
      </w:r>
      <w:r w:rsidR="00DF3201">
        <w:rPr>
          <w:sz w:val="28"/>
          <w:szCs w:val="28"/>
        </w:rPr>
        <w:t>КСП</w:t>
      </w:r>
      <w:r w:rsidRPr="00C27EB4">
        <w:rPr>
          <w:sz w:val="28"/>
          <w:szCs w:val="28"/>
        </w:rPr>
        <w:t xml:space="preserve"> в ходе внешнего </w:t>
      </w:r>
      <w:r w:rsidR="00901C62">
        <w:rPr>
          <w:sz w:val="28"/>
          <w:szCs w:val="28"/>
        </w:rPr>
        <w:t>муниципального</w:t>
      </w:r>
      <w:r w:rsidRPr="00C27EB4">
        <w:rPr>
          <w:sz w:val="28"/>
          <w:szCs w:val="28"/>
        </w:rPr>
        <w:t xml:space="preserve"> аудита (контроля).</w:t>
      </w:r>
    </w:p>
    <w:p w:rsidR="004E7AD9" w:rsidRPr="00C27EB4" w:rsidRDefault="009D4623">
      <w:pPr>
        <w:pStyle w:val="1"/>
        <w:shd w:val="clear" w:color="auto" w:fill="auto"/>
        <w:ind w:firstLine="720"/>
        <w:jc w:val="both"/>
        <w:rPr>
          <w:sz w:val="28"/>
          <w:szCs w:val="28"/>
        </w:rPr>
        <w:sectPr w:rsidR="004E7AD9" w:rsidRPr="00C27EB4" w:rsidSect="004F4D43">
          <w:pgSz w:w="11900" w:h="16840"/>
          <w:pgMar w:top="1134" w:right="567" w:bottom="1134" w:left="1134" w:header="516" w:footer="6" w:gutter="0"/>
          <w:cols w:space="720"/>
          <w:noEndnote/>
          <w:docGrid w:linePitch="360"/>
        </w:sectPr>
      </w:pPr>
      <w:r w:rsidRPr="00C27EB4">
        <w:rPr>
          <w:sz w:val="28"/>
          <w:szCs w:val="28"/>
        </w:rPr>
        <w:t xml:space="preserve">Общая информация об осуществлении аудита в сфере закупок за календарный год включается в годовой </w:t>
      </w:r>
      <w:r w:rsidR="00DF3201">
        <w:rPr>
          <w:sz w:val="28"/>
          <w:szCs w:val="28"/>
        </w:rPr>
        <w:t>отчет о деятельности КСП</w:t>
      </w:r>
      <w:r w:rsidRPr="00C27EB4">
        <w:rPr>
          <w:sz w:val="28"/>
          <w:szCs w:val="28"/>
        </w:rPr>
        <w:t xml:space="preserve"> (в виде отдельного раздела и (или) в составе информации о результатах проведения соответствующих контрольных и экспертно-аналитических мероприятий).</w:t>
      </w:r>
    </w:p>
    <w:p w:rsidR="004E7AD9" w:rsidRPr="00C27EB4" w:rsidRDefault="009D4623">
      <w:pPr>
        <w:pStyle w:val="1"/>
        <w:shd w:val="clear" w:color="auto" w:fill="auto"/>
        <w:spacing w:before="140"/>
        <w:ind w:left="5960" w:firstLine="6980"/>
        <w:rPr>
          <w:sz w:val="28"/>
          <w:szCs w:val="28"/>
        </w:rPr>
      </w:pPr>
      <w:r w:rsidRPr="00C27EB4">
        <w:rPr>
          <w:sz w:val="28"/>
          <w:szCs w:val="28"/>
        </w:rPr>
        <w:lastRenderedPageBreak/>
        <w:t xml:space="preserve">Приложение 1 </w:t>
      </w:r>
      <w:r w:rsidRPr="00C27EB4">
        <w:rPr>
          <w:b/>
          <w:bCs/>
          <w:sz w:val="28"/>
          <w:szCs w:val="28"/>
        </w:rPr>
        <w:t>Примерная структура</w:t>
      </w:r>
    </w:p>
    <w:p w:rsidR="004E7AD9" w:rsidRPr="00C27EB4" w:rsidRDefault="009D4623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>представления данных о результатах аудита в сфере закупок</w:t>
      </w:r>
    </w:p>
    <w:p w:rsidR="004E7AD9" w:rsidRPr="00C27EB4" w:rsidRDefault="009D4623">
      <w:pPr>
        <w:pStyle w:val="1"/>
        <w:shd w:val="clear" w:color="auto" w:fill="auto"/>
        <w:spacing w:after="340"/>
        <w:ind w:firstLine="0"/>
        <w:jc w:val="center"/>
        <w:rPr>
          <w:sz w:val="28"/>
          <w:szCs w:val="28"/>
        </w:rPr>
      </w:pPr>
      <w:r w:rsidRPr="00C27EB4">
        <w:rPr>
          <w:b/>
          <w:bCs/>
          <w:sz w:val="28"/>
          <w:szCs w:val="28"/>
        </w:rPr>
        <w:t>для подготовки обобщенной информации по Федеральному закону № 44-ФЗ</w:t>
      </w:r>
    </w:p>
    <w:p w:rsidR="004E7AD9" w:rsidRPr="00C27EB4" w:rsidRDefault="009D4623">
      <w:pPr>
        <w:pStyle w:val="24"/>
        <w:keepNext/>
        <w:keepLines/>
        <w:shd w:val="clear" w:color="auto" w:fill="auto"/>
        <w:spacing w:after="0"/>
        <w:rPr>
          <w:sz w:val="28"/>
          <w:szCs w:val="28"/>
        </w:rPr>
      </w:pPr>
      <w:bookmarkStart w:id="28" w:name="bookmark28"/>
      <w:bookmarkStart w:id="29" w:name="bookmark29"/>
      <w:r w:rsidRPr="00C27EB4">
        <w:rPr>
          <w:sz w:val="28"/>
          <w:szCs w:val="28"/>
        </w:rPr>
        <w:t>Сведения о результатах контрольных мероприятий, проведенных Контрольно-счетной палатой</w:t>
      </w:r>
      <w:r w:rsidRPr="00C27EB4">
        <w:rPr>
          <w:sz w:val="28"/>
          <w:szCs w:val="28"/>
        </w:rPr>
        <w:br/>
      </w:r>
      <w:r w:rsidR="00DF3201">
        <w:rPr>
          <w:sz w:val="28"/>
          <w:szCs w:val="28"/>
        </w:rPr>
        <w:t>муниципального образования «Аларский район»</w:t>
      </w:r>
      <w:r w:rsidRPr="00C27EB4">
        <w:rPr>
          <w:sz w:val="28"/>
          <w:szCs w:val="28"/>
        </w:rPr>
        <w:t>, в рамках которых проводился аудит в сфере закупок</w:t>
      </w:r>
      <w:bookmarkEnd w:id="28"/>
      <w:bookmarkEnd w:id="29"/>
    </w:p>
    <w:p w:rsidR="004E7AD9" w:rsidRPr="00C27EB4" w:rsidRDefault="009D4623">
      <w:pPr>
        <w:pStyle w:val="1"/>
        <w:shd w:val="clear" w:color="auto" w:fill="auto"/>
        <w:spacing w:after="160"/>
        <w:ind w:firstLine="0"/>
        <w:jc w:val="center"/>
        <w:rPr>
          <w:sz w:val="28"/>
          <w:szCs w:val="28"/>
        </w:rPr>
      </w:pPr>
      <w:r w:rsidRPr="00C27EB4">
        <w:rPr>
          <w:i/>
          <w:iCs/>
          <w:sz w:val="28"/>
          <w:szCs w:val="28"/>
        </w:rPr>
        <w:t xml:space="preserve">(в соответствии с Федеральным законом от 5 апреля 2013 г. </w:t>
      </w:r>
      <w:r w:rsidRPr="00C27EB4">
        <w:rPr>
          <w:b/>
          <w:bCs/>
          <w:i/>
          <w:iCs/>
          <w:sz w:val="28"/>
          <w:szCs w:val="28"/>
        </w:rPr>
        <w:t xml:space="preserve">№ 44-ФЗ </w:t>
      </w:r>
      <w:r w:rsidRPr="00C27EB4">
        <w:rPr>
          <w:i/>
          <w:iCs/>
          <w:sz w:val="28"/>
          <w:szCs w:val="28"/>
        </w:rPr>
        <w:t>«О контрактной системе в сфере закупок товаров, работ, услуг для</w:t>
      </w:r>
      <w:r w:rsidRPr="00C27EB4">
        <w:rPr>
          <w:i/>
          <w:iCs/>
          <w:sz w:val="28"/>
          <w:szCs w:val="28"/>
        </w:rPr>
        <w:br/>
        <w:t>обеспечения государственных и муниципальных нужд»)</w:t>
      </w:r>
    </w:p>
    <w:p w:rsidR="004E7AD9" w:rsidRPr="00C27EB4" w:rsidRDefault="009D4623">
      <w:pPr>
        <w:pStyle w:val="a7"/>
        <w:shd w:val="clear" w:color="auto" w:fill="auto"/>
        <w:ind w:left="4061"/>
        <w:rPr>
          <w:sz w:val="28"/>
          <w:szCs w:val="28"/>
        </w:rPr>
      </w:pPr>
      <w:r w:rsidRPr="00C27EB4">
        <w:rPr>
          <w:sz w:val="28"/>
          <w:szCs w:val="28"/>
        </w:rPr>
        <w:t>1. Общие сведения о результатах проведенных мероприятий</w:t>
      </w:r>
    </w:p>
    <w:tbl>
      <w:tblPr>
        <w:tblOverlap w:val="never"/>
        <w:tblW w:w="153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8508"/>
        <w:gridCol w:w="6256"/>
      </w:tblGrid>
      <w:tr w:rsidR="004E7AD9" w:rsidRPr="00C27EB4" w:rsidTr="00425608">
        <w:trPr>
          <w:trHeight w:hRule="exact" w:val="5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i/>
                <w:iCs/>
                <w:sz w:val="24"/>
                <w:szCs w:val="24"/>
              </w:rPr>
              <w:t>Указывается количество проведенных мероприятий</w:t>
            </w:r>
          </w:p>
        </w:tc>
      </w:tr>
      <w:tr w:rsidR="004E7AD9" w:rsidRPr="00C27EB4" w:rsidTr="0086045D">
        <w:trPr>
          <w:trHeight w:hRule="exact" w:val="4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Общее количество объектов, на которых проводился аудит в сфере закупок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i/>
                <w:iCs/>
                <w:sz w:val="24"/>
                <w:szCs w:val="24"/>
              </w:rPr>
              <w:t>Указывается количество проверенных объектов</w:t>
            </w:r>
          </w:p>
        </w:tc>
      </w:tr>
      <w:tr w:rsidR="004E7AD9" w:rsidRPr="00C27EB4" w:rsidTr="0086045D">
        <w:trPr>
          <w:trHeight w:hRule="exact" w:val="9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Общее количество и сумма нарушений законодательства о контрактной системе, выявленных при аудите в сфере закупок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i/>
                <w:iCs/>
                <w:sz w:val="24"/>
                <w:szCs w:val="24"/>
              </w:rPr>
              <w:t xml:space="preserve">Указывается общее количество процедурных и финансовых нарушений, в том числе количество и сумма финансовых нарушений </w:t>
            </w:r>
            <w:r w:rsidRPr="0086045D">
              <w:rPr>
                <w:b/>
                <w:bCs/>
                <w:i/>
                <w:iCs/>
                <w:sz w:val="24"/>
                <w:szCs w:val="24"/>
              </w:rPr>
              <w:t xml:space="preserve">(тыс. руб.) </w:t>
            </w:r>
            <w:r w:rsidR="0086045D" w:rsidRPr="0086045D">
              <w:rPr>
                <w:i/>
                <w:iCs/>
                <w:sz w:val="24"/>
                <w:szCs w:val="24"/>
              </w:rPr>
              <w:t>(3 показателя через д</w:t>
            </w:r>
            <w:r w:rsidRPr="0086045D">
              <w:rPr>
                <w:i/>
                <w:iCs/>
                <w:sz w:val="24"/>
                <w:szCs w:val="24"/>
              </w:rPr>
              <w:t>робь)</w:t>
            </w:r>
          </w:p>
        </w:tc>
      </w:tr>
      <w:tr w:rsidR="004E7AD9" w:rsidRPr="00C27EB4" w:rsidTr="00425608">
        <w:trPr>
          <w:trHeight w:hRule="exact" w:val="14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Общее количество представлений/предписаний, направленных по результатам контрольных мероприятий по итогам аудита в сфере закупок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i/>
                <w:iCs/>
                <w:sz w:val="24"/>
                <w:szCs w:val="24"/>
              </w:rPr>
              <w:t>Указывается количество направленных представлений/предписаний (через дробь)</w:t>
            </w:r>
          </w:p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i/>
                <w:iCs/>
                <w:sz w:val="24"/>
                <w:szCs w:val="24"/>
              </w:rPr>
              <w:t>Указываются представления и предписания, в которых имеются факты нарушения законодательства о контрактной системе</w:t>
            </w:r>
          </w:p>
        </w:tc>
      </w:tr>
      <w:tr w:rsidR="004E7AD9" w:rsidRPr="00C27EB4" w:rsidTr="00425608">
        <w:trPr>
          <w:trHeight w:hRule="exact" w:val="11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86045D">
              <w:rPr>
                <w:sz w:val="24"/>
                <w:szCs w:val="24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D9" w:rsidRPr="0086045D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045D">
              <w:rPr>
                <w:i/>
                <w:iCs/>
                <w:sz w:val="24"/>
                <w:szCs w:val="24"/>
              </w:rPr>
              <w:t>Указывается количество направленных обращений в правоохранительные органы Указываются обращения, в которых в том числе имеются факты нарушения законодательства о</w:t>
            </w:r>
            <w:r w:rsidR="00425608" w:rsidRPr="00425608">
              <w:rPr>
                <w:i/>
                <w:iCs/>
                <w:sz w:val="24"/>
                <w:szCs w:val="24"/>
              </w:rPr>
              <w:t>контрактной системе</w:t>
            </w:r>
          </w:p>
        </w:tc>
      </w:tr>
    </w:tbl>
    <w:p w:rsidR="004E7AD9" w:rsidRPr="00C27EB4" w:rsidRDefault="009D4623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C27EB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152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8501"/>
        <w:gridCol w:w="6250"/>
      </w:tblGrid>
      <w:tr w:rsidR="004E7AD9" w:rsidRPr="00C27EB4" w:rsidTr="00425608">
        <w:trPr>
          <w:trHeight w:hRule="exact" w:val="11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AD9" w:rsidRPr="00425608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2560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AD9" w:rsidRPr="00425608" w:rsidRDefault="009D462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425608">
              <w:rPr>
                <w:sz w:val="24"/>
                <w:szCs w:val="24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контрольных мероприятий по итогам аудита в сфере закупок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D9" w:rsidRPr="00425608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25608">
              <w:rPr>
                <w:i/>
                <w:iCs/>
                <w:sz w:val="24"/>
                <w:szCs w:val="24"/>
              </w:rPr>
              <w:t>Указывается количество направленных обращений в контрольные органы Указываются только обращения, в которых имеются факты нарушения законодательства о контрактной системе</w:t>
            </w:r>
          </w:p>
        </w:tc>
      </w:tr>
      <w:tr w:rsidR="004E7AD9" w:rsidRPr="00C27EB4" w:rsidTr="00425608">
        <w:trPr>
          <w:trHeight w:hRule="exact"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AD9" w:rsidRPr="00425608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25608">
              <w:rPr>
                <w:sz w:val="24"/>
                <w:szCs w:val="24"/>
              </w:rPr>
              <w:t>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AD9" w:rsidRPr="00425608" w:rsidRDefault="009D4623" w:rsidP="00D27AC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425608">
              <w:rPr>
                <w:sz w:val="24"/>
                <w:szCs w:val="24"/>
              </w:rPr>
              <w:t>Общее количество административных и уголовных дел, возбужденных по результатам рассмотрения обращений КС</w:t>
            </w:r>
            <w:r w:rsidR="00D27AC5">
              <w:rPr>
                <w:sz w:val="24"/>
                <w:szCs w:val="24"/>
              </w:rPr>
              <w:t>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D9" w:rsidRPr="00425608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25608">
              <w:rPr>
                <w:i/>
                <w:iCs/>
                <w:sz w:val="24"/>
                <w:szCs w:val="24"/>
              </w:rPr>
              <w:t>Указывается общее количество возбужденных административных / уголовных дел (через дробь) по направленным обращениям</w:t>
            </w:r>
          </w:p>
        </w:tc>
      </w:tr>
      <w:tr w:rsidR="004E7AD9" w:rsidRPr="00C27EB4" w:rsidTr="00425608">
        <w:trPr>
          <w:trHeight w:hRule="exact" w:val="14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AD9" w:rsidRPr="00425608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25608">
              <w:rPr>
                <w:sz w:val="24"/>
                <w:szCs w:val="24"/>
              </w:rPr>
              <w:t>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AD9" w:rsidRPr="00425608" w:rsidRDefault="009D4623" w:rsidP="00D27AC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425608">
              <w:rPr>
                <w:sz w:val="24"/>
                <w:szCs w:val="24"/>
              </w:rPr>
              <w:t>Наиболее характерные (типичные) нарушения, выявляемые КС</w:t>
            </w:r>
            <w:r w:rsidR="00D27AC5">
              <w:rPr>
                <w:sz w:val="24"/>
                <w:szCs w:val="24"/>
              </w:rPr>
              <w:t>П</w:t>
            </w:r>
            <w:r w:rsidRPr="00425608">
              <w:rPr>
                <w:sz w:val="24"/>
                <w:szCs w:val="24"/>
              </w:rPr>
              <w:t xml:space="preserve"> по итогам проведения аудита в сфере закупок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D9" w:rsidRPr="00425608" w:rsidRDefault="009D462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25608">
              <w:rPr>
                <w:i/>
                <w:iCs/>
                <w:sz w:val="24"/>
                <w:szCs w:val="24"/>
              </w:rPr>
              <w:t>Указываются наиболее типичные выявляемые нарушения (привести не менее 5 - 7) в соответствии с</w:t>
            </w:r>
            <w:r w:rsidR="00425608" w:rsidRPr="00425608">
              <w:rPr>
                <w:i/>
                <w:iCs/>
                <w:sz w:val="24"/>
                <w:szCs w:val="24"/>
              </w:rPr>
              <w:t>«Классификатором нарушений», а также доля таких нарушений в общем количестве выявленных нарушений в сфере закупок</w:t>
            </w:r>
          </w:p>
        </w:tc>
      </w:tr>
      <w:tr w:rsidR="00425608" w:rsidRPr="00C27EB4" w:rsidTr="00425608"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608" w:rsidRPr="00425608" w:rsidRDefault="0042560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25608">
              <w:rPr>
                <w:sz w:val="24"/>
                <w:szCs w:val="24"/>
              </w:rPr>
              <w:t>9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608" w:rsidRPr="00425608" w:rsidRDefault="0042560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425608">
              <w:rPr>
                <w:sz w:val="24"/>
                <w:szCs w:val="24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08" w:rsidRPr="00425608" w:rsidRDefault="00425608">
            <w:pPr>
              <w:pStyle w:val="a9"/>
              <w:shd w:val="clear" w:color="auto" w:fill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5608">
              <w:rPr>
                <w:i/>
                <w:iCs/>
                <w:sz w:val="24"/>
                <w:szCs w:val="24"/>
              </w:rPr>
              <w:t>Указываются предложения</w:t>
            </w:r>
          </w:p>
        </w:tc>
      </w:tr>
    </w:tbl>
    <w:p w:rsidR="004E7AD9" w:rsidRPr="00702D6C" w:rsidRDefault="004E7AD9" w:rsidP="00702D6C">
      <w:pPr>
        <w:rPr>
          <w:rFonts w:ascii="Times New Roman" w:hAnsi="Times New Roman" w:cs="Times New Roman"/>
          <w:sz w:val="28"/>
          <w:szCs w:val="28"/>
        </w:rPr>
        <w:sectPr w:rsidR="004E7AD9" w:rsidRPr="00702D6C">
          <w:footerReference w:type="default" r:id="rId8"/>
          <w:pgSz w:w="16840" w:h="11900" w:orient="landscape"/>
          <w:pgMar w:top="739" w:right="528" w:bottom="1247" w:left="1018" w:header="311" w:footer="3" w:gutter="0"/>
          <w:cols w:space="720"/>
          <w:noEndnote/>
          <w:docGrid w:linePitch="360"/>
        </w:sectPr>
      </w:pPr>
    </w:p>
    <w:p w:rsidR="004E7AD9" w:rsidRPr="00C27EB4" w:rsidRDefault="004E7AD9" w:rsidP="00702D6C">
      <w:pPr>
        <w:pStyle w:val="1"/>
        <w:shd w:val="clear" w:color="auto" w:fill="auto"/>
        <w:ind w:right="580" w:firstLine="0"/>
        <w:rPr>
          <w:sz w:val="28"/>
          <w:szCs w:val="28"/>
        </w:rPr>
      </w:pPr>
    </w:p>
    <w:sectPr w:rsidR="004E7AD9" w:rsidRPr="00C27EB4" w:rsidSect="00D04728">
      <w:pgSz w:w="16840" w:h="11900" w:orient="landscape"/>
      <w:pgMar w:top="732" w:right="528" w:bottom="1215" w:left="1018" w:header="30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96" w:rsidRDefault="00222C96">
      <w:r>
        <w:separator/>
      </w:r>
    </w:p>
  </w:endnote>
  <w:endnote w:type="continuationSeparator" w:id="1">
    <w:p w:rsidR="00222C96" w:rsidRDefault="0022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D9" w:rsidRDefault="00F929C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556.25pt;margin-top:783.1pt;width:10.55pt;height:9.6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IWlAEAACEDAAAOAAAAZHJzL2Uyb0RvYy54bWysUsFOwzAMvSPxD1HurOsQCKp1CDQNISFA&#10;Aj4gS5M1UhNHcVi7v8fJuoHghrgkju08Pz97fjPYjm1VQAOu5uVkyplyEhrjNjV/f1udXXGGUbhG&#10;dOBUzXcK+c3i9GTe+0rNoIWuUYERiMOq9zVvY/RVUaBslRU4Aa8cBTUEKyI9w6ZogugJ3XbFbDq9&#10;LHoIjQ8gFSJ5l/sgX2R8rZWMz1qjiqyrOXGL+Qz5XKezWMxFtQnCt0aONMQfWFhhHBU9Qi1FFOwj&#10;mF9Q1sgACDpOJNgCtDZS5R6om3L6o5vXVniVeyFx0B9lwv+DlU/bl8BMQ7PjzAlLI8pVWZmk6T1W&#10;lPHqKScOdzCktNGP5EwdDzrYdFMvjOIk8u4orBoik+nT+fn11QVnkkLlrLyeZeGLr88+YLxXYFky&#10;ah5obllOsX3ESAUp9ZCSajlYma5L/sRwzyRZcVgPI701NDti3dNoa+5o9zjrHhwpl7bgYISDsR6N&#10;BI7+9iNSgVw3oe6hxmI0h0xn3Jk06O/vnPW12YtPAAAA//8DAFBLAwQUAAYACAAAACEAg7SIieAA&#10;AAAPAQAADwAAAGRycy9kb3ducmV2LnhtbEyPwU7DMBBE70j8g7VI3KiTlIQoxKlQJS7cWhASNzfe&#10;JhH2OrLdNPn7Oie47eyOZt/Uu9loNqHzgyUB6SYBhtRaNVAn4Ovz/akE5oMkJbUlFLCgh11zf1fL&#10;StkrHXA6ho7FEPKVFNCHMFac+7ZHI/3GjkjxdrbOyBCl67hy8hrDjeZZkhTcyIHih16OuO+x/T1e&#10;jICX+dvi6HGPP+epdf2wlPpjEeLxYX57BRZwDn9mWPEjOjSR6WQvpDzTUadplkdvnPKiyICtnnS7&#10;LYCd1l2ZPwNvav6/R3MDAAD//wMAUEsBAi0AFAAGAAgAAAAhALaDOJL+AAAA4QEAABMAAAAAAAAA&#10;AAAAAAAAAAAAAFtDb250ZW50X1R5cGVzXS54bWxQSwECLQAUAAYACAAAACEAOP0h/9YAAACUAQAA&#10;CwAAAAAAAAAAAAAAAAAvAQAAX3JlbHMvLnJlbHNQSwECLQAUAAYACAAAACEAKE9yFpQBAAAhAwAA&#10;DgAAAAAAAAAAAAAAAAAuAgAAZHJzL2Uyb0RvYy54bWxQSwECLQAUAAYACAAAACEAg7SIieAAAAAP&#10;AQAADwAAAAAAAAAAAAAAAADuAwAAZHJzL2Rvd25yZXYueG1sUEsFBgAAAAAEAAQA8wAAAPsEAAAA&#10;AA==&#10;" filled="f" stroked="f">
          <v:textbox style="mso-fit-shape-to-text:t" inset="0,0,0,0">
            <w:txbxContent>
              <w:p w:rsidR="004E7AD9" w:rsidRDefault="00F929C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F929CB">
                  <w:fldChar w:fldCharType="begin"/>
                </w:r>
                <w:r w:rsidR="009D4623">
                  <w:instrText xml:space="preserve"> PAGE \* MERGEFORMAT </w:instrText>
                </w:r>
                <w:r w:rsidRPr="00F929CB">
                  <w:fldChar w:fldCharType="separate"/>
                </w:r>
                <w:r w:rsidR="009757B0" w:rsidRPr="009757B0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D9" w:rsidRDefault="00F929C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774.75pt;margin-top:540.95pt;width:10.1pt;height:8.1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vwlgEAACgDAAAOAAAAZHJzL2Uyb0RvYy54bWysUttOwzAMfUfiH6K8s3abuKhaN4GmISQE&#10;SMAHZGmyRmriKA5r9/c42QUEb4iXxLGd43NszxaD7dhWBTTgaj4elZwpJ6ExblPz97fVxQ1nGIVr&#10;RAdO1XynkC/m52ez3ldqAi10jQqMQBxWva95G6OvigJlq6zAEXjlKKghWBHpGTZFE0RP6LYrJmV5&#10;VfQQGh9AKkTyLvdBPs/4WisZn7VGFVlXc+IW8xnyuU5nMZ+JahOEb4080BB/YGGFcVT0BLUUUbCP&#10;YH5BWSMDIOg4kmAL0NpIlTWQmnH5Q81rK7zKWqg56E9twv+DlU/bl8BMU/MpZ05YGlGuyqapNb3H&#10;ijJePeXE4Q4GGvHRj+RMigcdbLpJC6M4NXl3aqwaIpPp0+Rmck0RSaFxOb0sLxNK8fXZB4z3CixL&#10;Rs0DzS23U2wfMe5TjymploOV6brkTwz3TJIVh/WQxZxYrqHZEfmeJlxzRyvIWffgqIFpGY5GOBrr&#10;g5FqoL/9iFQnl0/ge6hDTRpHFnBYnTTv7++c9bXg808AAAD//wMAUEsDBBQABgAIAAAAIQAmfFbc&#10;4AAAAA8BAAAPAAAAZHJzL2Rvd25yZXYueG1sTI/NTsMwEITvSLyDtUjcqNOKtEmIU6FKXLhRKiRu&#10;bryNI/wT2W6avD2bE9x2dkez39T7yRo2Yoi9dwLWqwwYutar3nUCTp9vTwWwmKRT0niHAmaMsG/u&#10;72pZKX9zHzgeU8coxMVKCtApDRXnsdVoZVz5AR3dLj5YmUiGjqsgbxRuDd9k2ZZb2Tv6oOWAB43t&#10;z/FqBeymL49DxAN+X8Y26H4uzPssxOPD9PoCLOGU/syw4BM6NMR09lenIjOk8+cyJy9NWbEugS2e&#10;fFvugJ2XXVlsgDc1/9+j+QUAAP//AwBQSwECLQAUAAYACAAAACEAtoM4kv4AAADhAQAAEwAAAAAA&#10;AAAAAAAAAAAAAAAAW0NvbnRlbnRfVHlwZXNdLnhtbFBLAQItABQABgAIAAAAIQA4/SH/1gAAAJQB&#10;AAALAAAAAAAAAAAAAAAAAC8BAABfcmVscy8ucmVsc1BLAQItABQABgAIAAAAIQAEGQvwlgEAACgD&#10;AAAOAAAAAAAAAAAAAAAAAC4CAABkcnMvZTJvRG9jLnhtbFBLAQItABQABgAIAAAAIQAmfFbc4AAA&#10;AA8BAAAPAAAAAAAAAAAAAAAAAPADAABkcnMvZG93bnJldi54bWxQSwUGAAAAAAQABADzAAAA/QQA&#10;AAAA&#10;" filled="f" stroked="f">
          <v:textbox style="mso-fit-shape-to-text:t" inset="0,0,0,0">
            <w:txbxContent>
              <w:p w:rsidR="004E7AD9" w:rsidRDefault="00F929C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F929CB">
                  <w:fldChar w:fldCharType="begin"/>
                </w:r>
                <w:r w:rsidR="009D4623">
                  <w:instrText xml:space="preserve"> PAGE \* MERGEFORMAT </w:instrText>
                </w:r>
                <w:r w:rsidRPr="00F929CB">
                  <w:fldChar w:fldCharType="separate"/>
                </w:r>
                <w:r w:rsidR="009757B0" w:rsidRPr="009757B0">
                  <w:rPr>
                    <w:noProof/>
                    <w:sz w:val="24"/>
                    <w:szCs w:val="24"/>
                  </w:rPr>
                  <w:t>14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96" w:rsidRDefault="00222C96"/>
  </w:footnote>
  <w:footnote w:type="continuationSeparator" w:id="1">
    <w:p w:rsidR="00222C96" w:rsidRDefault="00222C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885"/>
    <w:multiLevelType w:val="multilevel"/>
    <w:tmpl w:val="5AAE2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37615"/>
    <w:multiLevelType w:val="multilevel"/>
    <w:tmpl w:val="A7BE9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A4B2E"/>
    <w:multiLevelType w:val="multilevel"/>
    <w:tmpl w:val="B9C8B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7AD9"/>
    <w:rsid w:val="00073BE8"/>
    <w:rsid w:val="00113A1F"/>
    <w:rsid w:val="00190404"/>
    <w:rsid w:val="00207FE1"/>
    <w:rsid w:val="00222C96"/>
    <w:rsid w:val="002245D8"/>
    <w:rsid w:val="002B7433"/>
    <w:rsid w:val="002F06AB"/>
    <w:rsid w:val="003D2C20"/>
    <w:rsid w:val="003D5119"/>
    <w:rsid w:val="004053C2"/>
    <w:rsid w:val="00425608"/>
    <w:rsid w:val="004D7E42"/>
    <w:rsid w:val="004E775D"/>
    <w:rsid w:val="004E7AD9"/>
    <w:rsid w:val="004F4D43"/>
    <w:rsid w:val="0059105B"/>
    <w:rsid w:val="005B2643"/>
    <w:rsid w:val="00641FD8"/>
    <w:rsid w:val="00702D6C"/>
    <w:rsid w:val="00755BF1"/>
    <w:rsid w:val="0086045D"/>
    <w:rsid w:val="00901C62"/>
    <w:rsid w:val="00940B44"/>
    <w:rsid w:val="009635F1"/>
    <w:rsid w:val="00964528"/>
    <w:rsid w:val="009757B0"/>
    <w:rsid w:val="009D1F99"/>
    <w:rsid w:val="009D4623"/>
    <w:rsid w:val="009F2D67"/>
    <w:rsid w:val="00B3539C"/>
    <w:rsid w:val="00B8008A"/>
    <w:rsid w:val="00C27EB4"/>
    <w:rsid w:val="00D04728"/>
    <w:rsid w:val="00D27AC5"/>
    <w:rsid w:val="00DF3201"/>
    <w:rsid w:val="00E55AC4"/>
    <w:rsid w:val="00F929CB"/>
    <w:rsid w:val="00FB4A05"/>
    <w:rsid w:val="00FF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D0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0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rsid w:val="00D0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D0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sid w:val="00D0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D0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_"/>
    <w:basedOn w:val="a0"/>
    <w:link w:val="a7"/>
    <w:rsid w:val="00D0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D0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0472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04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04728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Основной текст (2)"/>
    <w:basedOn w:val="a"/>
    <w:link w:val="21"/>
    <w:rsid w:val="00D04728"/>
    <w:pPr>
      <w:shd w:val="clear" w:color="auto" w:fill="FFFFFF"/>
      <w:spacing w:after="1560"/>
      <w:ind w:right="2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D04728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Оглавление"/>
    <w:basedOn w:val="a"/>
    <w:link w:val="a4"/>
    <w:rsid w:val="00D0472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D04728"/>
    <w:pPr>
      <w:shd w:val="clear" w:color="auto" w:fill="FFFFFF"/>
      <w:spacing w:after="17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rsid w:val="00D0472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D0472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СВФК-8</vt:lpstr>
    </vt:vector>
  </TitlesOfParts>
  <Company/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СВФК-8</dc:title>
  <dc:creator>Контрольно-счетная палата Иркутской (области)</dc:creator>
  <cp:lastModifiedBy>User</cp:lastModifiedBy>
  <cp:revision>7</cp:revision>
  <cp:lastPrinted>2021-09-24T09:35:00Z</cp:lastPrinted>
  <dcterms:created xsi:type="dcterms:W3CDTF">2021-09-15T07:09:00Z</dcterms:created>
  <dcterms:modified xsi:type="dcterms:W3CDTF">2021-09-24T09:35:00Z</dcterms:modified>
</cp:coreProperties>
</file>